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31B" w:rsidRPr="00D11AC5" w:rsidRDefault="00B8431B" w:rsidP="00B8431B">
      <w:pPr>
        <w:autoSpaceDE w:val="0"/>
        <w:autoSpaceDN w:val="0"/>
        <w:adjustRightInd w:val="0"/>
        <w:spacing w:after="0" w:line="360" w:lineRule="auto"/>
        <w:jc w:val="center"/>
        <w:rPr>
          <w:rFonts w:ascii="Times New Roman" w:eastAsia="TimesNewRoman,Bold" w:hAnsi="Times New Roman" w:cs="Times New Roman"/>
          <w:b/>
          <w:bCs/>
          <w:sz w:val="24"/>
          <w:szCs w:val="24"/>
        </w:rPr>
      </w:pPr>
      <w:r w:rsidRPr="00D11AC5">
        <w:rPr>
          <w:rFonts w:ascii="Times New Roman" w:eastAsia="TimesNewRoman,Bold" w:hAnsi="Times New Roman" w:cs="Times New Roman"/>
          <w:b/>
          <w:bCs/>
          <w:sz w:val="24"/>
          <w:szCs w:val="24"/>
        </w:rPr>
        <w:t>KISA ÜRÜN BİLGİSİ</w:t>
      </w:r>
    </w:p>
    <w:p w:rsidR="00B8431B" w:rsidRPr="00D11AC5" w:rsidRDefault="00B8431B" w:rsidP="00B8431B">
      <w:pPr>
        <w:autoSpaceDE w:val="0"/>
        <w:autoSpaceDN w:val="0"/>
        <w:adjustRightInd w:val="0"/>
        <w:spacing w:after="0" w:line="360" w:lineRule="auto"/>
        <w:jc w:val="center"/>
        <w:rPr>
          <w:rFonts w:ascii="Times New Roman" w:eastAsia="TimesNewRoman,Bold" w:hAnsi="Times New Roman" w:cs="Times New Roman"/>
          <w:b/>
          <w:bCs/>
          <w:sz w:val="24"/>
          <w:szCs w:val="24"/>
        </w:rPr>
      </w:pPr>
    </w:p>
    <w:p w:rsidR="00B8431B" w:rsidRPr="00D11AC5" w:rsidRDefault="00B8431B" w:rsidP="00B8431B">
      <w:pPr>
        <w:autoSpaceDE w:val="0"/>
        <w:autoSpaceDN w:val="0"/>
        <w:adjustRightInd w:val="0"/>
        <w:spacing w:after="0" w:line="360" w:lineRule="auto"/>
        <w:jc w:val="both"/>
        <w:rPr>
          <w:rFonts w:ascii="Times New Roman" w:eastAsia="TimesNewRoman,Bold" w:hAnsi="Times New Roman" w:cs="Times New Roman"/>
          <w:b/>
          <w:bCs/>
          <w:sz w:val="24"/>
          <w:szCs w:val="24"/>
        </w:rPr>
      </w:pPr>
      <w:r w:rsidRPr="00D11AC5">
        <w:rPr>
          <w:rFonts w:ascii="Times New Roman" w:eastAsia="TimesNewRoman,Bold" w:hAnsi="Times New Roman" w:cs="Times New Roman"/>
          <w:b/>
          <w:bCs/>
          <w:sz w:val="24"/>
          <w:szCs w:val="24"/>
        </w:rPr>
        <w:t>1.</w:t>
      </w:r>
      <w:r w:rsidRPr="00D11AC5">
        <w:rPr>
          <w:rFonts w:ascii="Times New Roman" w:eastAsia="TimesNewRoman,Bold" w:hAnsi="Times New Roman" w:cs="Times New Roman"/>
          <w:b/>
          <w:bCs/>
          <w:sz w:val="24"/>
          <w:szCs w:val="24"/>
        </w:rPr>
        <w:tab/>
        <w:t>BEŞERİ TIBBİ ÜRÜNÜN ADI</w:t>
      </w:r>
    </w:p>
    <w:p w:rsidR="00AA0084" w:rsidRPr="00D11AC5" w:rsidRDefault="00AA0084" w:rsidP="00AA0084">
      <w:pPr>
        <w:autoSpaceDE w:val="0"/>
        <w:autoSpaceDN w:val="0"/>
        <w:adjustRightInd w:val="0"/>
        <w:spacing w:after="0" w:line="360" w:lineRule="auto"/>
        <w:jc w:val="both"/>
        <w:rPr>
          <w:rFonts w:ascii="Times New Roman" w:eastAsia="TimesNewRoman,Bold" w:hAnsi="Times New Roman" w:cs="Times New Roman"/>
          <w:bCs/>
          <w:sz w:val="24"/>
          <w:szCs w:val="24"/>
        </w:rPr>
      </w:pPr>
      <w:r w:rsidRPr="00D11AC5">
        <w:rPr>
          <w:rFonts w:ascii="Times New Roman" w:eastAsia="TimesNewRoman,Bold" w:hAnsi="Times New Roman" w:cs="Times New Roman"/>
          <w:bCs/>
          <w:sz w:val="24"/>
          <w:szCs w:val="24"/>
        </w:rPr>
        <w:t>DEVİT-3 Oral Damla</w:t>
      </w:r>
    </w:p>
    <w:p w:rsidR="0077267D" w:rsidRPr="00D11AC5" w:rsidRDefault="0077267D" w:rsidP="0077267D">
      <w:pPr>
        <w:autoSpaceDE w:val="0"/>
        <w:autoSpaceDN w:val="0"/>
        <w:adjustRightInd w:val="0"/>
        <w:spacing w:after="0" w:line="360" w:lineRule="auto"/>
        <w:jc w:val="both"/>
        <w:rPr>
          <w:rFonts w:ascii="Times New Roman" w:eastAsia="TimesNewRoman,Bold" w:hAnsi="Times New Roman" w:cs="Times New Roman"/>
          <w:bCs/>
          <w:sz w:val="24"/>
          <w:szCs w:val="24"/>
        </w:rPr>
      </w:pPr>
    </w:p>
    <w:p w:rsidR="0077267D" w:rsidRPr="00D11AC5" w:rsidRDefault="0077267D" w:rsidP="0077267D">
      <w:pPr>
        <w:autoSpaceDE w:val="0"/>
        <w:autoSpaceDN w:val="0"/>
        <w:adjustRightInd w:val="0"/>
        <w:spacing w:after="0" w:line="360" w:lineRule="auto"/>
        <w:jc w:val="both"/>
        <w:rPr>
          <w:rFonts w:ascii="Times New Roman" w:eastAsia="TimesNewRoman,Bold" w:hAnsi="Times New Roman" w:cs="Times New Roman"/>
          <w:b/>
          <w:bCs/>
          <w:sz w:val="24"/>
          <w:szCs w:val="24"/>
        </w:rPr>
      </w:pPr>
      <w:r w:rsidRPr="00D11AC5">
        <w:rPr>
          <w:rFonts w:ascii="Times New Roman" w:eastAsia="TimesNewRoman,Bold" w:hAnsi="Times New Roman" w:cs="Times New Roman"/>
          <w:b/>
          <w:bCs/>
          <w:sz w:val="24"/>
          <w:szCs w:val="24"/>
        </w:rPr>
        <w:t>2.</w:t>
      </w:r>
      <w:r w:rsidRPr="00D11AC5">
        <w:rPr>
          <w:rFonts w:ascii="Times New Roman" w:eastAsia="TimesNewRoman,Bold" w:hAnsi="Times New Roman" w:cs="Times New Roman"/>
          <w:b/>
          <w:bCs/>
          <w:sz w:val="24"/>
          <w:szCs w:val="24"/>
        </w:rPr>
        <w:tab/>
        <w:t>KALİTATİF VE KANTİTATİF BİLEŞİM</w:t>
      </w:r>
    </w:p>
    <w:p w:rsidR="0077267D" w:rsidRPr="00D11AC5" w:rsidRDefault="0077267D" w:rsidP="0077267D">
      <w:pPr>
        <w:autoSpaceDE w:val="0"/>
        <w:autoSpaceDN w:val="0"/>
        <w:adjustRightInd w:val="0"/>
        <w:spacing w:after="0" w:line="360" w:lineRule="auto"/>
        <w:jc w:val="both"/>
        <w:rPr>
          <w:rFonts w:ascii="Times New Roman" w:eastAsia="TimesNewRoman,Bold" w:hAnsi="Times New Roman" w:cs="Times New Roman"/>
          <w:b/>
          <w:bCs/>
          <w:sz w:val="24"/>
          <w:szCs w:val="24"/>
        </w:rPr>
      </w:pPr>
      <w:r w:rsidRPr="00D11AC5">
        <w:rPr>
          <w:rFonts w:ascii="Times New Roman" w:eastAsia="TimesNewRoman,Bold" w:hAnsi="Times New Roman" w:cs="Times New Roman"/>
          <w:b/>
          <w:bCs/>
          <w:sz w:val="24"/>
          <w:szCs w:val="24"/>
        </w:rPr>
        <w:t>Etkin madde:</w:t>
      </w:r>
    </w:p>
    <w:p w:rsidR="0077267D" w:rsidRPr="00D11AC5" w:rsidRDefault="0077267D" w:rsidP="0077267D">
      <w:pPr>
        <w:autoSpaceDE w:val="0"/>
        <w:autoSpaceDN w:val="0"/>
        <w:adjustRightInd w:val="0"/>
        <w:spacing w:after="0" w:line="360" w:lineRule="auto"/>
        <w:jc w:val="both"/>
        <w:rPr>
          <w:rFonts w:ascii="Times New Roman" w:eastAsia="TimesNewRoman,Bold" w:hAnsi="Times New Roman" w:cs="Times New Roman"/>
          <w:bCs/>
          <w:sz w:val="24"/>
          <w:szCs w:val="24"/>
        </w:rPr>
      </w:pPr>
      <w:r w:rsidRPr="00D11AC5">
        <w:rPr>
          <w:rFonts w:ascii="Times New Roman" w:eastAsia="TimesNewRoman,Bold" w:hAnsi="Times New Roman" w:cs="Times New Roman"/>
          <w:bCs/>
          <w:sz w:val="24"/>
          <w:szCs w:val="24"/>
        </w:rPr>
        <w:t>Her bir şişede (15 m</w:t>
      </w:r>
      <w:r w:rsidR="00AA0084" w:rsidRPr="00D11AC5">
        <w:rPr>
          <w:rFonts w:ascii="Times New Roman" w:eastAsia="TimesNewRoman,Bold" w:hAnsi="Times New Roman" w:cs="Times New Roman"/>
          <w:bCs/>
          <w:sz w:val="24"/>
          <w:szCs w:val="24"/>
        </w:rPr>
        <w:t>l</w:t>
      </w:r>
      <w:r w:rsidRPr="00D11AC5">
        <w:rPr>
          <w:rFonts w:ascii="Times New Roman" w:eastAsia="TimesNewRoman,Bold" w:hAnsi="Times New Roman" w:cs="Times New Roman"/>
          <w:bCs/>
          <w:sz w:val="24"/>
          <w:szCs w:val="24"/>
        </w:rPr>
        <w:t>)</w:t>
      </w:r>
      <w:r w:rsidR="00AA0084" w:rsidRPr="00D11AC5">
        <w:rPr>
          <w:rFonts w:ascii="Times New Roman" w:eastAsia="TimesNewRoman,Bold" w:hAnsi="Times New Roman" w:cs="Times New Roman"/>
          <w:bCs/>
          <w:sz w:val="24"/>
          <w:szCs w:val="24"/>
        </w:rPr>
        <w:tab/>
      </w:r>
      <w:r w:rsidR="00AA0084" w:rsidRPr="00D11AC5">
        <w:rPr>
          <w:rFonts w:ascii="Times New Roman" w:eastAsia="TimesNewRoman,Bold" w:hAnsi="Times New Roman" w:cs="Times New Roman"/>
          <w:bCs/>
          <w:sz w:val="24"/>
          <w:szCs w:val="24"/>
        </w:rPr>
        <w:tab/>
      </w:r>
      <w:r w:rsidRPr="00D11AC5">
        <w:rPr>
          <w:rFonts w:ascii="Times New Roman" w:eastAsia="TimesNewRoman,Bold" w:hAnsi="Times New Roman" w:cs="Times New Roman"/>
          <w:bCs/>
          <w:sz w:val="24"/>
          <w:szCs w:val="24"/>
        </w:rPr>
        <w:t xml:space="preserve">50.000 </w:t>
      </w:r>
      <w:r w:rsidR="00AA0084" w:rsidRPr="00D11AC5">
        <w:rPr>
          <w:rFonts w:ascii="Times New Roman" w:eastAsia="TimesNewRoman,Bold" w:hAnsi="Times New Roman" w:cs="Times New Roman"/>
          <w:bCs/>
          <w:sz w:val="24"/>
          <w:szCs w:val="24"/>
        </w:rPr>
        <w:t>I.</w:t>
      </w:r>
      <w:r w:rsidRPr="00D11AC5">
        <w:rPr>
          <w:rFonts w:ascii="Times New Roman" w:eastAsia="TimesNewRoman,Bold" w:hAnsi="Times New Roman" w:cs="Times New Roman"/>
          <w:bCs/>
          <w:sz w:val="24"/>
          <w:szCs w:val="24"/>
        </w:rPr>
        <w:t>U. vitamin D</w:t>
      </w:r>
      <w:r w:rsidRPr="00D11AC5">
        <w:rPr>
          <w:rFonts w:ascii="Times New Roman" w:eastAsia="TimesNewRoman,Bold" w:hAnsi="Times New Roman" w:cs="Times New Roman"/>
          <w:bCs/>
          <w:sz w:val="24"/>
          <w:szCs w:val="24"/>
          <w:vertAlign w:val="subscript"/>
        </w:rPr>
        <w:t>3</w:t>
      </w:r>
    </w:p>
    <w:p w:rsidR="0077267D" w:rsidRPr="00D11AC5" w:rsidRDefault="0077267D" w:rsidP="0077267D">
      <w:pPr>
        <w:autoSpaceDE w:val="0"/>
        <w:autoSpaceDN w:val="0"/>
        <w:adjustRightInd w:val="0"/>
        <w:spacing w:after="0" w:line="360" w:lineRule="auto"/>
        <w:jc w:val="both"/>
        <w:rPr>
          <w:rFonts w:ascii="Times New Roman" w:eastAsia="TimesNewRoman,Bold" w:hAnsi="Times New Roman" w:cs="Times New Roman"/>
          <w:b/>
          <w:bCs/>
          <w:sz w:val="24"/>
          <w:szCs w:val="24"/>
        </w:rPr>
      </w:pPr>
      <w:r w:rsidRPr="00D11AC5">
        <w:rPr>
          <w:rFonts w:ascii="Times New Roman" w:eastAsia="TimesNewRoman,Bold" w:hAnsi="Times New Roman" w:cs="Times New Roman"/>
          <w:b/>
          <w:bCs/>
          <w:sz w:val="24"/>
          <w:szCs w:val="24"/>
        </w:rPr>
        <w:t>Yardımcı madde(ler):</w:t>
      </w:r>
    </w:p>
    <w:p w:rsidR="0077267D" w:rsidRPr="00D11AC5" w:rsidRDefault="0077267D" w:rsidP="0077267D">
      <w:pPr>
        <w:autoSpaceDE w:val="0"/>
        <w:autoSpaceDN w:val="0"/>
        <w:adjustRightInd w:val="0"/>
        <w:spacing w:after="0" w:line="360" w:lineRule="auto"/>
        <w:jc w:val="both"/>
        <w:rPr>
          <w:rFonts w:ascii="Times New Roman" w:eastAsia="TimesNewRoman,Bold" w:hAnsi="Times New Roman" w:cs="Times New Roman"/>
          <w:bCs/>
          <w:sz w:val="24"/>
          <w:szCs w:val="24"/>
        </w:rPr>
      </w:pPr>
      <w:r w:rsidRPr="00D11AC5">
        <w:rPr>
          <w:rFonts w:ascii="Times New Roman" w:eastAsia="TimesNewRoman,Bold" w:hAnsi="Times New Roman" w:cs="Times New Roman"/>
          <w:bCs/>
          <w:sz w:val="24"/>
          <w:szCs w:val="24"/>
        </w:rPr>
        <w:t>Butilhidroksianisol</w:t>
      </w:r>
      <w:r w:rsidRPr="00D11AC5">
        <w:rPr>
          <w:rFonts w:ascii="Times New Roman" w:eastAsia="TimesNewRoman,Bold" w:hAnsi="Times New Roman" w:cs="Times New Roman"/>
          <w:bCs/>
          <w:sz w:val="24"/>
          <w:szCs w:val="24"/>
        </w:rPr>
        <w:tab/>
      </w:r>
      <w:r w:rsidR="00AA0084" w:rsidRPr="00D11AC5">
        <w:rPr>
          <w:rFonts w:ascii="Times New Roman" w:eastAsia="TimesNewRoman,Bold" w:hAnsi="Times New Roman" w:cs="Times New Roman"/>
          <w:bCs/>
          <w:sz w:val="24"/>
          <w:szCs w:val="24"/>
        </w:rPr>
        <w:tab/>
      </w:r>
      <w:r w:rsidR="00EE5669" w:rsidRPr="00D11AC5">
        <w:rPr>
          <w:rFonts w:ascii="Times New Roman" w:eastAsia="TimesNewRoman,Bold" w:hAnsi="Times New Roman" w:cs="Times New Roman"/>
          <w:bCs/>
          <w:sz w:val="24"/>
          <w:szCs w:val="24"/>
        </w:rPr>
        <w:t xml:space="preserve">1.5 </w:t>
      </w:r>
      <w:r w:rsidR="00AA0084" w:rsidRPr="00D11AC5">
        <w:rPr>
          <w:rFonts w:ascii="Times New Roman" w:eastAsia="TimesNewRoman,Bold" w:hAnsi="Times New Roman" w:cs="Times New Roman"/>
          <w:bCs/>
          <w:sz w:val="24"/>
          <w:szCs w:val="24"/>
        </w:rPr>
        <w:t>mg/15 ml</w:t>
      </w:r>
    </w:p>
    <w:p w:rsidR="0077267D" w:rsidRPr="00D11AC5" w:rsidRDefault="0077267D" w:rsidP="0077267D">
      <w:pPr>
        <w:autoSpaceDE w:val="0"/>
        <w:autoSpaceDN w:val="0"/>
        <w:adjustRightInd w:val="0"/>
        <w:spacing w:after="0" w:line="360" w:lineRule="auto"/>
        <w:jc w:val="both"/>
        <w:rPr>
          <w:rFonts w:ascii="Times New Roman" w:eastAsia="TimesNewRoman,Bold" w:hAnsi="Times New Roman" w:cs="Times New Roman"/>
          <w:bCs/>
          <w:sz w:val="24"/>
          <w:szCs w:val="24"/>
        </w:rPr>
      </w:pPr>
      <w:r w:rsidRPr="00D11AC5">
        <w:rPr>
          <w:rFonts w:ascii="Times New Roman" w:eastAsia="TimesNewRoman,Bold" w:hAnsi="Times New Roman" w:cs="Times New Roman"/>
          <w:bCs/>
          <w:sz w:val="24"/>
          <w:szCs w:val="24"/>
        </w:rPr>
        <w:t>Yardımcı maddeler için 6.1'e bakınız.</w:t>
      </w:r>
    </w:p>
    <w:p w:rsidR="0077267D" w:rsidRPr="00D11AC5" w:rsidRDefault="0077267D" w:rsidP="0077267D">
      <w:pPr>
        <w:autoSpaceDE w:val="0"/>
        <w:autoSpaceDN w:val="0"/>
        <w:adjustRightInd w:val="0"/>
        <w:spacing w:after="0" w:line="360" w:lineRule="auto"/>
        <w:jc w:val="both"/>
        <w:rPr>
          <w:rFonts w:ascii="Times New Roman" w:eastAsia="TimesNewRoman,Bold" w:hAnsi="Times New Roman" w:cs="Times New Roman"/>
          <w:bCs/>
          <w:sz w:val="24"/>
          <w:szCs w:val="24"/>
        </w:rPr>
      </w:pPr>
    </w:p>
    <w:p w:rsidR="0077267D" w:rsidRPr="00D11AC5" w:rsidRDefault="0077267D" w:rsidP="0077267D">
      <w:pPr>
        <w:autoSpaceDE w:val="0"/>
        <w:autoSpaceDN w:val="0"/>
        <w:adjustRightInd w:val="0"/>
        <w:spacing w:after="0" w:line="360" w:lineRule="auto"/>
        <w:jc w:val="both"/>
        <w:rPr>
          <w:rFonts w:ascii="Times New Roman" w:eastAsia="TimesNewRoman,Bold" w:hAnsi="Times New Roman" w:cs="Times New Roman"/>
          <w:b/>
          <w:bCs/>
          <w:sz w:val="24"/>
          <w:szCs w:val="24"/>
        </w:rPr>
      </w:pPr>
      <w:r w:rsidRPr="00D11AC5">
        <w:rPr>
          <w:rFonts w:ascii="Times New Roman" w:eastAsia="TimesNewRoman,Bold" w:hAnsi="Times New Roman" w:cs="Times New Roman"/>
          <w:b/>
          <w:bCs/>
          <w:sz w:val="24"/>
          <w:szCs w:val="24"/>
        </w:rPr>
        <w:t>3.</w:t>
      </w:r>
      <w:r w:rsidRPr="00D11AC5">
        <w:rPr>
          <w:rFonts w:ascii="Times New Roman" w:eastAsia="TimesNewRoman,Bold" w:hAnsi="Times New Roman" w:cs="Times New Roman"/>
          <w:b/>
          <w:bCs/>
          <w:sz w:val="24"/>
          <w:szCs w:val="24"/>
        </w:rPr>
        <w:tab/>
        <w:t>FARMASÖTİK FORM</w:t>
      </w:r>
    </w:p>
    <w:p w:rsidR="0077267D" w:rsidRPr="00D11AC5" w:rsidRDefault="0077267D" w:rsidP="0077267D">
      <w:pPr>
        <w:autoSpaceDE w:val="0"/>
        <w:autoSpaceDN w:val="0"/>
        <w:adjustRightInd w:val="0"/>
        <w:spacing w:after="0" w:line="360" w:lineRule="auto"/>
        <w:jc w:val="both"/>
        <w:rPr>
          <w:rFonts w:ascii="Times New Roman" w:eastAsia="TimesNewRoman,Bold" w:hAnsi="Times New Roman" w:cs="Times New Roman"/>
          <w:bCs/>
          <w:sz w:val="24"/>
          <w:szCs w:val="24"/>
        </w:rPr>
      </w:pPr>
      <w:r w:rsidRPr="00D11AC5">
        <w:rPr>
          <w:rFonts w:ascii="Times New Roman" w:eastAsia="TimesNewRoman,Bold" w:hAnsi="Times New Roman" w:cs="Times New Roman"/>
          <w:bCs/>
          <w:sz w:val="24"/>
          <w:szCs w:val="24"/>
        </w:rPr>
        <w:t>Oral damla</w:t>
      </w:r>
    </w:p>
    <w:p w:rsidR="00AA0084" w:rsidRPr="00D11AC5" w:rsidRDefault="00AA0084" w:rsidP="00AA0084">
      <w:pPr>
        <w:autoSpaceDE w:val="0"/>
        <w:autoSpaceDN w:val="0"/>
        <w:adjustRightInd w:val="0"/>
        <w:spacing w:after="0" w:line="360" w:lineRule="auto"/>
        <w:jc w:val="both"/>
        <w:rPr>
          <w:rFonts w:ascii="Times New Roman" w:eastAsia="TimesNewRoman,Bold" w:hAnsi="Times New Roman" w:cs="Times New Roman"/>
          <w:bCs/>
          <w:sz w:val="24"/>
          <w:szCs w:val="24"/>
        </w:rPr>
      </w:pPr>
      <w:r w:rsidRPr="00D11AC5">
        <w:rPr>
          <w:rFonts w:ascii="Times New Roman" w:eastAsia="TimesNewRoman,Bold" w:hAnsi="Times New Roman" w:cs="Times New Roman"/>
          <w:bCs/>
          <w:sz w:val="24"/>
          <w:szCs w:val="24"/>
        </w:rPr>
        <w:t>Sarı renkli, hafif karakteristik kokulu, yağlı solüsyon.</w:t>
      </w:r>
    </w:p>
    <w:p w:rsidR="0077267D" w:rsidRPr="00D11AC5" w:rsidRDefault="0077267D" w:rsidP="0077267D">
      <w:pPr>
        <w:autoSpaceDE w:val="0"/>
        <w:autoSpaceDN w:val="0"/>
        <w:adjustRightInd w:val="0"/>
        <w:spacing w:after="0" w:line="360" w:lineRule="auto"/>
        <w:jc w:val="both"/>
        <w:rPr>
          <w:rFonts w:ascii="Times New Roman" w:eastAsia="TimesNewRoman,Bold" w:hAnsi="Times New Roman" w:cs="Times New Roman"/>
          <w:bCs/>
          <w:sz w:val="24"/>
          <w:szCs w:val="24"/>
        </w:rPr>
      </w:pPr>
    </w:p>
    <w:p w:rsidR="0077267D" w:rsidRPr="00D11AC5" w:rsidRDefault="0077267D" w:rsidP="0077267D">
      <w:pPr>
        <w:autoSpaceDE w:val="0"/>
        <w:autoSpaceDN w:val="0"/>
        <w:adjustRightInd w:val="0"/>
        <w:spacing w:after="0" w:line="360" w:lineRule="auto"/>
        <w:jc w:val="both"/>
        <w:rPr>
          <w:rFonts w:ascii="Times New Roman" w:eastAsia="TimesNewRoman,Bold" w:hAnsi="Times New Roman" w:cs="Times New Roman"/>
          <w:b/>
          <w:bCs/>
          <w:sz w:val="24"/>
          <w:szCs w:val="24"/>
        </w:rPr>
      </w:pPr>
      <w:r w:rsidRPr="00D11AC5">
        <w:rPr>
          <w:rFonts w:ascii="Times New Roman" w:eastAsia="TimesNewRoman,Bold" w:hAnsi="Times New Roman" w:cs="Times New Roman"/>
          <w:b/>
          <w:bCs/>
          <w:sz w:val="24"/>
          <w:szCs w:val="24"/>
        </w:rPr>
        <w:t>4.</w:t>
      </w:r>
      <w:r w:rsidRPr="00D11AC5">
        <w:rPr>
          <w:rFonts w:ascii="Times New Roman" w:eastAsia="TimesNewRoman,Bold" w:hAnsi="Times New Roman" w:cs="Times New Roman"/>
          <w:b/>
          <w:bCs/>
          <w:sz w:val="24"/>
          <w:szCs w:val="24"/>
        </w:rPr>
        <w:tab/>
        <w:t>KLİNİK ÖZELLİKLER</w:t>
      </w:r>
    </w:p>
    <w:p w:rsidR="0077267D" w:rsidRPr="00D11AC5" w:rsidRDefault="0077267D" w:rsidP="0077267D">
      <w:pPr>
        <w:autoSpaceDE w:val="0"/>
        <w:autoSpaceDN w:val="0"/>
        <w:adjustRightInd w:val="0"/>
        <w:spacing w:after="0" w:line="360" w:lineRule="auto"/>
        <w:jc w:val="both"/>
        <w:rPr>
          <w:rFonts w:ascii="Times New Roman" w:eastAsia="TimesNewRoman,Bold" w:hAnsi="Times New Roman" w:cs="Times New Roman"/>
          <w:b/>
          <w:bCs/>
          <w:sz w:val="24"/>
          <w:szCs w:val="24"/>
        </w:rPr>
      </w:pPr>
      <w:r w:rsidRPr="00D11AC5">
        <w:rPr>
          <w:rFonts w:ascii="Times New Roman" w:eastAsia="TimesNewRoman,Bold" w:hAnsi="Times New Roman" w:cs="Times New Roman"/>
          <w:b/>
          <w:bCs/>
          <w:sz w:val="24"/>
          <w:szCs w:val="24"/>
        </w:rPr>
        <w:t>4.1.</w:t>
      </w:r>
      <w:r w:rsidRPr="00D11AC5">
        <w:rPr>
          <w:rFonts w:ascii="Times New Roman" w:eastAsia="TimesNewRoman,Bold" w:hAnsi="Times New Roman" w:cs="Times New Roman"/>
          <w:b/>
          <w:bCs/>
          <w:sz w:val="24"/>
          <w:szCs w:val="24"/>
        </w:rPr>
        <w:tab/>
        <w:t>Terapötik endikasyonlar</w:t>
      </w:r>
    </w:p>
    <w:p w:rsidR="0077267D" w:rsidRPr="00D11AC5" w:rsidRDefault="00AA0084" w:rsidP="0077267D">
      <w:pPr>
        <w:autoSpaceDE w:val="0"/>
        <w:autoSpaceDN w:val="0"/>
        <w:adjustRightInd w:val="0"/>
        <w:spacing w:after="0" w:line="360" w:lineRule="auto"/>
        <w:jc w:val="both"/>
        <w:rPr>
          <w:rFonts w:ascii="Times New Roman" w:eastAsia="TimesNewRoman,Bold" w:hAnsi="Times New Roman" w:cs="Times New Roman"/>
          <w:bCs/>
          <w:sz w:val="24"/>
          <w:szCs w:val="24"/>
        </w:rPr>
      </w:pPr>
      <w:r w:rsidRPr="00D11AC5">
        <w:rPr>
          <w:rFonts w:ascii="Times New Roman" w:eastAsia="TimesNewRoman,Bold" w:hAnsi="Times New Roman" w:cs="Times New Roman"/>
          <w:bCs/>
          <w:sz w:val="24"/>
          <w:szCs w:val="24"/>
        </w:rPr>
        <w:t>DEVİT-3</w:t>
      </w:r>
      <w:r w:rsidR="0077267D" w:rsidRPr="00D11AC5">
        <w:rPr>
          <w:rFonts w:ascii="Times New Roman" w:eastAsia="TimesNewRoman,Bold" w:hAnsi="Times New Roman" w:cs="Times New Roman"/>
          <w:bCs/>
          <w:sz w:val="24"/>
          <w:szCs w:val="24"/>
        </w:rPr>
        <w:t>;</w:t>
      </w:r>
    </w:p>
    <w:p w:rsidR="0077267D" w:rsidRPr="00D11AC5" w:rsidRDefault="0077267D" w:rsidP="00E42224">
      <w:pPr>
        <w:pStyle w:val="ListeParagraf"/>
        <w:numPr>
          <w:ilvl w:val="0"/>
          <w:numId w:val="8"/>
        </w:numPr>
        <w:autoSpaceDE w:val="0"/>
        <w:autoSpaceDN w:val="0"/>
        <w:adjustRightInd w:val="0"/>
        <w:spacing w:after="0" w:line="360" w:lineRule="auto"/>
        <w:jc w:val="both"/>
        <w:rPr>
          <w:rFonts w:ascii="Times New Roman" w:eastAsia="TimesNewRoman,Bold" w:hAnsi="Times New Roman" w:cs="Times New Roman"/>
          <w:bCs/>
          <w:sz w:val="24"/>
          <w:szCs w:val="24"/>
        </w:rPr>
      </w:pPr>
      <w:r w:rsidRPr="00D11AC5">
        <w:rPr>
          <w:rFonts w:ascii="Times New Roman" w:eastAsia="TimesNewRoman,Bold" w:hAnsi="Times New Roman" w:cs="Times New Roman"/>
          <w:bCs/>
          <w:sz w:val="24"/>
          <w:szCs w:val="24"/>
        </w:rPr>
        <w:t>D vitamini eksikliği ya da yetmezliği</w:t>
      </w:r>
    </w:p>
    <w:p w:rsidR="0077267D" w:rsidRPr="00D11AC5" w:rsidRDefault="0077267D" w:rsidP="00E42224">
      <w:pPr>
        <w:pStyle w:val="ListeParagraf"/>
        <w:numPr>
          <w:ilvl w:val="0"/>
          <w:numId w:val="8"/>
        </w:numPr>
        <w:autoSpaceDE w:val="0"/>
        <w:autoSpaceDN w:val="0"/>
        <w:adjustRightInd w:val="0"/>
        <w:spacing w:after="0" w:line="360" w:lineRule="auto"/>
        <w:jc w:val="both"/>
        <w:rPr>
          <w:rFonts w:ascii="Times New Roman" w:eastAsia="TimesNewRoman,Bold" w:hAnsi="Times New Roman" w:cs="Times New Roman"/>
          <w:bCs/>
          <w:sz w:val="24"/>
          <w:szCs w:val="24"/>
        </w:rPr>
      </w:pPr>
      <w:r w:rsidRPr="00D11AC5">
        <w:rPr>
          <w:rFonts w:ascii="Times New Roman" w:eastAsia="TimesNewRoman,Bold" w:hAnsi="Times New Roman" w:cs="Times New Roman"/>
          <w:bCs/>
          <w:sz w:val="24"/>
          <w:szCs w:val="24"/>
        </w:rPr>
        <w:t>Malabsorbsiyona bağ</w:t>
      </w:r>
      <w:r w:rsidR="00E42224" w:rsidRPr="00D11AC5">
        <w:rPr>
          <w:rFonts w:ascii="Times New Roman" w:eastAsia="TimesNewRoman,Bold" w:hAnsi="Times New Roman" w:cs="Times New Roman"/>
          <w:bCs/>
          <w:sz w:val="24"/>
          <w:szCs w:val="24"/>
        </w:rPr>
        <w:t>lı D vitamini eksikliğinin profi</w:t>
      </w:r>
      <w:r w:rsidRPr="00D11AC5">
        <w:rPr>
          <w:rFonts w:ascii="Times New Roman" w:eastAsia="TimesNewRoman,Bold" w:hAnsi="Times New Roman" w:cs="Times New Roman"/>
          <w:bCs/>
          <w:sz w:val="24"/>
          <w:szCs w:val="24"/>
        </w:rPr>
        <w:t>laksisi ve tedavisi</w:t>
      </w:r>
    </w:p>
    <w:p w:rsidR="0077267D" w:rsidRPr="00D11AC5" w:rsidRDefault="0077267D" w:rsidP="00E42224">
      <w:pPr>
        <w:pStyle w:val="ListeParagraf"/>
        <w:numPr>
          <w:ilvl w:val="0"/>
          <w:numId w:val="8"/>
        </w:numPr>
        <w:autoSpaceDE w:val="0"/>
        <w:autoSpaceDN w:val="0"/>
        <w:adjustRightInd w:val="0"/>
        <w:spacing w:after="0" w:line="360" w:lineRule="auto"/>
        <w:jc w:val="both"/>
        <w:rPr>
          <w:rFonts w:ascii="Times New Roman" w:eastAsia="TimesNewRoman,Bold" w:hAnsi="Times New Roman" w:cs="Times New Roman"/>
          <w:bCs/>
          <w:sz w:val="24"/>
          <w:szCs w:val="24"/>
        </w:rPr>
      </w:pPr>
      <w:r w:rsidRPr="00D11AC5">
        <w:rPr>
          <w:rFonts w:ascii="Times New Roman" w:eastAsia="TimesNewRoman,Bold" w:hAnsi="Times New Roman" w:cs="Times New Roman"/>
          <w:bCs/>
          <w:sz w:val="24"/>
          <w:szCs w:val="24"/>
        </w:rPr>
        <w:t>Yeni doğan, bebeklik ve çocuk raşitizmi</w:t>
      </w:r>
    </w:p>
    <w:p w:rsidR="0077267D" w:rsidRPr="00D11AC5" w:rsidRDefault="0077267D" w:rsidP="00E42224">
      <w:pPr>
        <w:pStyle w:val="ListeParagraf"/>
        <w:numPr>
          <w:ilvl w:val="0"/>
          <w:numId w:val="8"/>
        </w:numPr>
        <w:autoSpaceDE w:val="0"/>
        <w:autoSpaceDN w:val="0"/>
        <w:adjustRightInd w:val="0"/>
        <w:spacing w:after="0" w:line="360" w:lineRule="auto"/>
        <w:jc w:val="both"/>
        <w:rPr>
          <w:rFonts w:ascii="Times New Roman" w:eastAsia="TimesNewRoman,Bold" w:hAnsi="Times New Roman" w:cs="Times New Roman"/>
          <w:bCs/>
          <w:sz w:val="24"/>
          <w:szCs w:val="24"/>
        </w:rPr>
      </w:pPr>
      <w:r w:rsidRPr="00D11AC5">
        <w:rPr>
          <w:rFonts w:ascii="Times New Roman" w:eastAsia="TimesNewRoman,Bold" w:hAnsi="Times New Roman" w:cs="Times New Roman"/>
          <w:bCs/>
          <w:sz w:val="24"/>
          <w:szCs w:val="24"/>
        </w:rPr>
        <w:t>D vitamini eksikliği ile oluşmuş osteomalasia</w:t>
      </w:r>
    </w:p>
    <w:p w:rsidR="0077267D" w:rsidRPr="00D11AC5" w:rsidRDefault="0077267D" w:rsidP="00E42224">
      <w:pPr>
        <w:pStyle w:val="ListeParagraf"/>
        <w:numPr>
          <w:ilvl w:val="0"/>
          <w:numId w:val="8"/>
        </w:numPr>
        <w:autoSpaceDE w:val="0"/>
        <w:autoSpaceDN w:val="0"/>
        <w:adjustRightInd w:val="0"/>
        <w:spacing w:after="0" w:line="360" w:lineRule="auto"/>
        <w:jc w:val="both"/>
        <w:rPr>
          <w:rFonts w:ascii="Times New Roman" w:eastAsia="TimesNewRoman,Bold" w:hAnsi="Times New Roman" w:cs="Times New Roman"/>
          <w:bCs/>
          <w:sz w:val="24"/>
          <w:szCs w:val="24"/>
        </w:rPr>
      </w:pPr>
      <w:r w:rsidRPr="00D11AC5">
        <w:rPr>
          <w:rFonts w:ascii="Times New Roman" w:eastAsia="TimesNewRoman,Bold" w:hAnsi="Times New Roman" w:cs="Times New Roman"/>
          <w:bCs/>
          <w:sz w:val="24"/>
          <w:szCs w:val="24"/>
        </w:rPr>
        <w:t>Osteoporozun destek tedavisi için kalsiyum ve endike olgularda antiosteoporotik ajanlarla birlikte,</w:t>
      </w:r>
    </w:p>
    <w:p w:rsidR="0077267D" w:rsidRPr="00D11AC5" w:rsidRDefault="0077267D" w:rsidP="00E42224">
      <w:pPr>
        <w:pStyle w:val="ListeParagraf"/>
        <w:numPr>
          <w:ilvl w:val="0"/>
          <w:numId w:val="8"/>
        </w:numPr>
        <w:autoSpaceDE w:val="0"/>
        <w:autoSpaceDN w:val="0"/>
        <w:adjustRightInd w:val="0"/>
        <w:spacing w:after="0" w:line="360" w:lineRule="auto"/>
        <w:jc w:val="both"/>
        <w:rPr>
          <w:rFonts w:ascii="Times New Roman" w:eastAsia="TimesNewRoman,Bold" w:hAnsi="Times New Roman" w:cs="Times New Roman"/>
          <w:bCs/>
          <w:sz w:val="24"/>
          <w:szCs w:val="24"/>
        </w:rPr>
      </w:pPr>
      <w:r w:rsidRPr="00D11AC5">
        <w:rPr>
          <w:rFonts w:ascii="Times New Roman" w:eastAsia="TimesNewRoman,Bold" w:hAnsi="Times New Roman" w:cs="Times New Roman"/>
          <w:bCs/>
          <w:sz w:val="24"/>
          <w:szCs w:val="24"/>
        </w:rPr>
        <w:t>Glukokortikoid tedavisi alan hastalarda ve yaşlı hastalarda osteoporotik kırık açısından risk artışı olan durumların profilaksisinde</w:t>
      </w:r>
    </w:p>
    <w:p w:rsidR="0077267D" w:rsidRPr="00D11AC5" w:rsidRDefault="0077267D" w:rsidP="00E42224">
      <w:pPr>
        <w:pStyle w:val="ListeParagraf"/>
        <w:numPr>
          <w:ilvl w:val="0"/>
          <w:numId w:val="8"/>
        </w:numPr>
        <w:autoSpaceDE w:val="0"/>
        <w:autoSpaceDN w:val="0"/>
        <w:adjustRightInd w:val="0"/>
        <w:spacing w:after="0" w:line="360" w:lineRule="auto"/>
        <w:jc w:val="both"/>
        <w:rPr>
          <w:rFonts w:ascii="Times New Roman" w:eastAsia="TimesNewRoman,Bold" w:hAnsi="Times New Roman" w:cs="Times New Roman"/>
          <w:bCs/>
          <w:sz w:val="24"/>
          <w:szCs w:val="24"/>
        </w:rPr>
      </w:pPr>
      <w:r w:rsidRPr="00D11AC5">
        <w:rPr>
          <w:rFonts w:ascii="Times New Roman" w:eastAsia="TimesNewRoman,Bold" w:hAnsi="Times New Roman" w:cs="Times New Roman"/>
          <w:bCs/>
          <w:sz w:val="24"/>
          <w:szCs w:val="24"/>
        </w:rPr>
        <w:t>Sekonder hiperparatiroidizm tedavisinde endikedir.</w:t>
      </w:r>
    </w:p>
    <w:p w:rsidR="00E42224" w:rsidRPr="00D11AC5" w:rsidRDefault="00E42224" w:rsidP="0077267D">
      <w:pPr>
        <w:autoSpaceDE w:val="0"/>
        <w:autoSpaceDN w:val="0"/>
        <w:adjustRightInd w:val="0"/>
        <w:spacing w:after="0" w:line="360" w:lineRule="auto"/>
        <w:jc w:val="both"/>
        <w:rPr>
          <w:rFonts w:ascii="Times New Roman" w:eastAsia="TimesNewRoman,Bold" w:hAnsi="Times New Roman" w:cs="Times New Roman"/>
          <w:bCs/>
          <w:sz w:val="24"/>
          <w:szCs w:val="24"/>
        </w:rPr>
      </w:pPr>
    </w:p>
    <w:p w:rsidR="0077267D" w:rsidRPr="00D11AC5" w:rsidRDefault="0077267D" w:rsidP="0077267D">
      <w:pPr>
        <w:autoSpaceDE w:val="0"/>
        <w:autoSpaceDN w:val="0"/>
        <w:adjustRightInd w:val="0"/>
        <w:spacing w:after="0" w:line="360" w:lineRule="auto"/>
        <w:jc w:val="both"/>
        <w:rPr>
          <w:rFonts w:ascii="Times New Roman" w:eastAsia="TimesNewRoman,Bold" w:hAnsi="Times New Roman" w:cs="Times New Roman"/>
          <w:b/>
          <w:bCs/>
          <w:sz w:val="24"/>
          <w:szCs w:val="24"/>
        </w:rPr>
      </w:pPr>
      <w:r w:rsidRPr="00D11AC5">
        <w:rPr>
          <w:rFonts w:ascii="Times New Roman" w:eastAsia="TimesNewRoman,Bold" w:hAnsi="Times New Roman" w:cs="Times New Roman"/>
          <w:b/>
          <w:bCs/>
          <w:sz w:val="24"/>
          <w:szCs w:val="24"/>
        </w:rPr>
        <w:t>4.2.</w:t>
      </w:r>
      <w:r w:rsidRPr="00D11AC5">
        <w:rPr>
          <w:rFonts w:ascii="Times New Roman" w:eastAsia="TimesNewRoman,Bold" w:hAnsi="Times New Roman" w:cs="Times New Roman"/>
          <w:b/>
          <w:bCs/>
          <w:sz w:val="24"/>
          <w:szCs w:val="24"/>
        </w:rPr>
        <w:tab/>
        <w:t>Pozoloji ve uygulama şekli</w:t>
      </w:r>
    </w:p>
    <w:p w:rsidR="0077267D" w:rsidRPr="00D11AC5" w:rsidRDefault="0077267D" w:rsidP="0077267D">
      <w:pPr>
        <w:autoSpaceDE w:val="0"/>
        <w:autoSpaceDN w:val="0"/>
        <w:adjustRightInd w:val="0"/>
        <w:spacing w:after="0" w:line="360" w:lineRule="auto"/>
        <w:jc w:val="both"/>
        <w:rPr>
          <w:rFonts w:ascii="Times New Roman" w:eastAsia="TimesNewRoman,Bold" w:hAnsi="Times New Roman" w:cs="Times New Roman"/>
          <w:b/>
          <w:bCs/>
          <w:sz w:val="24"/>
          <w:szCs w:val="24"/>
        </w:rPr>
      </w:pPr>
      <w:r w:rsidRPr="00D11AC5">
        <w:rPr>
          <w:rFonts w:ascii="Times New Roman" w:eastAsia="TimesNewRoman,Bold" w:hAnsi="Times New Roman" w:cs="Times New Roman"/>
          <w:b/>
          <w:bCs/>
          <w:sz w:val="24"/>
          <w:szCs w:val="24"/>
        </w:rPr>
        <w:t>Pozoloji/uygulama sıklığı ve süresi:</w:t>
      </w:r>
    </w:p>
    <w:p w:rsidR="0077267D" w:rsidRPr="00D11AC5" w:rsidRDefault="00E42224" w:rsidP="0077267D">
      <w:pPr>
        <w:autoSpaceDE w:val="0"/>
        <w:autoSpaceDN w:val="0"/>
        <w:adjustRightInd w:val="0"/>
        <w:spacing w:after="0" w:line="360" w:lineRule="auto"/>
        <w:jc w:val="both"/>
        <w:rPr>
          <w:rFonts w:ascii="Times New Roman" w:eastAsia="TimesNewRoman,Bold" w:hAnsi="Times New Roman" w:cs="Times New Roman"/>
          <w:bCs/>
          <w:sz w:val="24"/>
          <w:szCs w:val="24"/>
        </w:rPr>
      </w:pPr>
      <w:r w:rsidRPr="00D11AC5">
        <w:rPr>
          <w:rFonts w:ascii="Times New Roman" w:eastAsia="TimesNewRoman,Bold" w:hAnsi="Times New Roman" w:cs="Times New Roman"/>
          <w:bCs/>
          <w:sz w:val="24"/>
          <w:szCs w:val="24"/>
        </w:rPr>
        <w:t>1 ml</w:t>
      </w:r>
      <w:r w:rsidR="0077267D" w:rsidRPr="00D11AC5">
        <w:rPr>
          <w:rFonts w:ascii="Times New Roman" w:eastAsia="TimesNewRoman,Bold" w:hAnsi="Times New Roman" w:cs="Times New Roman"/>
          <w:bCs/>
          <w:sz w:val="24"/>
          <w:szCs w:val="24"/>
        </w:rPr>
        <w:t xml:space="preserve"> </w:t>
      </w:r>
      <w:r w:rsidR="00AA0084" w:rsidRPr="00D11AC5">
        <w:rPr>
          <w:rFonts w:ascii="Times New Roman" w:eastAsia="TimesNewRoman,Bold" w:hAnsi="Times New Roman" w:cs="Times New Roman"/>
          <w:bCs/>
          <w:sz w:val="24"/>
          <w:szCs w:val="24"/>
        </w:rPr>
        <w:t>DEVİT-3</w:t>
      </w:r>
      <w:r w:rsidR="0077267D" w:rsidRPr="00D11AC5">
        <w:rPr>
          <w:rFonts w:ascii="Times New Roman" w:eastAsia="TimesNewRoman,Bold" w:hAnsi="Times New Roman" w:cs="Times New Roman"/>
          <w:bCs/>
          <w:sz w:val="24"/>
          <w:szCs w:val="24"/>
        </w:rPr>
        <w:t xml:space="preserve"> solüsyonu 25 damladır.</w:t>
      </w:r>
    </w:p>
    <w:p w:rsidR="0077267D" w:rsidRPr="00D11AC5" w:rsidRDefault="0077267D" w:rsidP="0077267D">
      <w:pPr>
        <w:autoSpaceDE w:val="0"/>
        <w:autoSpaceDN w:val="0"/>
        <w:adjustRightInd w:val="0"/>
        <w:spacing w:after="0" w:line="360" w:lineRule="auto"/>
        <w:jc w:val="both"/>
        <w:rPr>
          <w:rFonts w:ascii="Times New Roman" w:eastAsia="TimesNewRoman,Bold" w:hAnsi="Times New Roman" w:cs="Times New Roman"/>
          <w:bCs/>
          <w:sz w:val="24"/>
          <w:szCs w:val="24"/>
        </w:rPr>
      </w:pPr>
      <w:r w:rsidRPr="00D11AC5">
        <w:rPr>
          <w:rFonts w:ascii="Times New Roman" w:eastAsia="TimesNewRoman,Bold" w:hAnsi="Times New Roman" w:cs="Times New Roman"/>
          <w:bCs/>
          <w:sz w:val="24"/>
          <w:szCs w:val="24"/>
        </w:rPr>
        <w:t>Tavsiye edilen doz aşağıdaki tabloya uygun olarak hastanın belirtilerine göre belirlenir:</w:t>
      </w:r>
    </w:p>
    <w:p w:rsidR="00E42224" w:rsidRPr="00D11AC5" w:rsidRDefault="00E42224" w:rsidP="0077267D">
      <w:pPr>
        <w:autoSpaceDE w:val="0"/>
        <w:autoSpaceDN w:val="0"/>
        <w:adjustRightInd w:val="0"/>
        <w:spacing w:after="0" w:line="360" w:lineRule="auto"/>
        <w:jc w:val="both"/>
        <w:rPr>
          <w:rFonts w:ascii="Times New Roman" w:eastAsia="TimesNewRoman,Bold" w:hAnsi="Times New Roman" w:cs="Times New Roman"/>
          <w:bCs/>
          <w:sz w:val="24"/>
          <w:szCs w:val="24"/>
        </w:rPr>
      </w:pPr>
    </w:p>
    <w:tbl>
      <w:tblPr>
        <w:tblW w:w="9081"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1962"/>
        <w:gridCol w:w="1696"/>
        <w:gridCol w:w="1657"/>
        <w:gridCol w:w="1773"/>
        <w:gridCol w:w="1993"/>
      </w:tblGrid>
      <w:tr w:rsidR="00D81EB0" w:rsidRPr="00D11AC5" w:rsidTr="0010399B">
        <w:trPr>
          <w:trHeight w:val="1190"/>
        </w:trPr>
        <w:tc>
          <w:tcPr>
            <w:tcW w:w="1962" w:type="dxa"/>
            <w:shd w:val="clear" w:color="auto" w:fill="FFFFFF"/>
          </w:tcPr>
          <w:p w:rsidR="00D81EB0" w:rsidRPr="00D11AC5" w:rsidRDefault="00D81EB0" w:rsidP="0077267D">
            <w:pPr>
              <w:autoSpaceDE w:val="0"/>
              <w:autoSpaceDN w:val="0"/>
              <w:adjustRightInd w:val="0"/>
              <w:spacing w:after="0" w:line="360" w:lineRule="auto"/>
              <w:jc w:val="both"/>
              <w:rPr>
                <w:rFonts w:ascii="Times New Roman" w:eastAsia="TimesNewRoman,Bold" w:hAnsi="Times New Roman" w:cs="Times New Roman"/>
                <w:b/>
                <w:bCs/>
                <w:sz w:val="24"/>
                <w:szCs w:val="24"/>
              </w:rPr>
            </w:pPr>
            <w:r w:rsidRPr="00D11AC5">
              <w:rPr>
                <w:rFonts w:ascii="Times New Roman" w:eastAsia="TimesNewRoman,Bold" w:hAnsi="Times New Roman" w:cs="Times New Roman"/>
                <w:b/>
                <w:bCs/>
                <w:sz w:val="24"/>
                <w:szCs w:val="24"/>
              </w:rPr>
              <w:lastRenderedPageBreak/>
              <w:t>Endikasyon</w:t>
            </w:r>
          </w:p>
        </w:tc>
        <w:tc>
          <w:tcPr>
            <w:tcW w:w="1696" w:type="dxa"/>
            <w:shd w:val="clear" w:color="auto" w:fill="FFFFFF"/>
          </w:tcPr>
          <w:p w:rsidR="00D81EB0" w:rsidRPr="00D11AC5" w:rsidRDefault="00D81EB0" w:rsidP="00D81EB0">
            <w:pPr>
              <w:autoSpaceDE w:val="0"/>
              <w:autoSpaceDN w:val="0"/>
              <w:adjustRightInd w:val="0"/>
              <w:spacing w:after="0" w:line="360" w:lineRule="auto"/>
              <w:jc w:val="both"/>
              <w:rPr>
                <w:rFonts w:ascii="Times New Roman" w:eastAsia="TimesNewRoman,Bold" w:hAnsi="Times New Roman" w:cs="Times New Roman"/>
                <w:b/>
                <w:bCs/>
                <w:sz w:val="24"/>
                <w:szCs w:val="24"/>
              </w:rPr>
            </w:pPr>
            <w:r w:rsidRPr="00D11AC5">
              <w:rPr>
                <w:rFonts w:ascii="Times New Roman" w:eastAsia="TimesNewRoman,Bold" w:hAnsi="Times New Roman" w:cs="Times New Roman"/>
                <w:b/>
                <w:bCs/>
                <w:sz w:val="24"/>
                <w:szCs w:val="24"/>
              </w:rPr>
              <w:t>Damla sayısı/gün</w:t>
            </w:r>
          </w:p>
        </w:tc>
        <w:tc>
          <w:tcPr>
            <w:tcW w:w="1657" w:type="dxa"/>
            <w:shd w:val="clear" w:color="auto" w:fill="FFFFFF"/>
          </w:tcPr>
          <w:p w:rsidR="00D81EB0" w:rsidRPr="00D11AC5" w:rsidRDefault="00D81EB0" w:rsidP="00D81EB0">
            <w:pPr>
              <w:autoSpaceDE w:val="0"/>
              <w:autoSpaceDN w:val="0"/>
              <w:adjustRightInd w:val="0"/>
              <w:spacing w:after="0" w:line="360" w:lineRule="auto"/>
              <w:jc w:val="both"/>
              <w:rPr>
                <w:rFonts w:ascii="Times New Roman" w:eastAsia="TimesNewRoman,Bold" w:hAnsi="Times New Roman" w:cs="Times New Roman"/>
                <w:b/>
                <w:bCs/>
                <w:sz w:val="24"/>
                <w:szCs w:val="24"/>
              </w:rPr>
            </w:pPr>
            <w:r w:rsidRPr="00D11AC5">
              <w:rPr>
                <w:rFonts w:ascii="Times New Roman" w:eastAsia="TimesNewRoman,Bold" w:hAnsi="Times New Roman" w:cs="Times New Roman"/>
                <w:b/>
                <w:bCs/>
                <w:sz w:val="24"/>
                <w:szCs w:val="24"/>
              </w:rPr>
              <w:t>Eşdeğer I.U. vitamin D3/gün</w:t>
            </w:r>
          </w:p>
        </w:tc>
        <w:tc>
          <w:tcPr>
            <w:tcW w:w="1773" w:type="dxa"/>
            <w:shd w:val="clear" w:color="auto" w:fill="FFFFFF"/>
          </w:tcPr>
          <w:p w:rsidR="00D81EB0" w:rsidRPr="00D11AC5" w:rsidRDefault="00D81EB0" w:rsidP="00D81EB0">
            <w:pPr>
              <w:autoSpaceDE w:val="0"/>
              <w:autoSpaceDN w:val="0"/>
              <w:adjustRightInd w:val="0"/>
              <w:spacing w:after="0" w:line="360" w:lineRule="auto"/>
              <w:jc w:val="both"/>
              <w:rPr>
                <w:rFonts w:ascii="Times New Roman" w:eastAsia="TimesNewRoman,Bold" w:hAnsi="Times New Roman" w:cs="Times New Roman"/>
                <w:b/>
                <w:bCs/>
                <w:sz w:val="24"/>
                <w:szCs w:val="24"/>
              </w:rPr>
            </w:pPr>
            <w:r w:rsidRPr="00D11AC5">
              <w:rPr>
                <w:rFonts w:ascii="Times New Roman" w:eastAsia="TimesNewRoman,Bold" w:hAnsi="Times New Roman" w:cs="Times New Roman"/>
                <w:b/>
                <w:bCs/>
                <w:sz w:val="24"/>
                <w:szCs w:val="24"/>
              </w:rPr>
              <w:t>Eşdeğer µg  Kolekalsiferol/gün</w:t>
            </w:r>
          </w:p>
        </w:tc>
        <w:tc>
          <w:tcPr>
            <w:tcW w:w="1993" w:type="dxa"/>
            <w:shd w:val="clear" w:color="auto" w:fill="FFFFFF"/>
          </w:tcPr>
          <w:p w:rsidR="00D81EB0" w:rsidRPr="00D11AC5" w:rsidRDefault="00D81EB0" w:rsidP="00D81EB0">
            <w:pPr>
              <w:autoSpaceDE w:val="0"/>
              <w:autoSpaceDN w:val="0"/>
              <w:adjustRightInd w:val="0"/>
              <w:spacing w:after="0" w:line="360" w:lineRule="auto"/>
              <w:jc w:val="both"/>
              <w:rPr>
                <w:rFonts w:ascii="Times New Roman" w:eastAsia="TimesNewRoman,Bold" w:hAnsi="Times New Roman" w:cs="Times New Roman"/>
                <w:b/>
                <w:bCs/>
                <w:sz w:val="24"/>
                <w:szCs w:val="24"/>
              </w:rPr>
            </w:pPr>
            <w:r w:rsidRPr="00D11AC5">
              <w:rPr>
                <w:rFonts w:ascii="Times New Roman" w:eastAsia="TimesNewRoman,Bold" w:hAnsi="Times New Roman" w:cs="Times New Roman"/>
                <w:b/>
                <w:bCs/>
                <w:sz w:val="24"/>
                <w:szCs w:val="24"/>
              </w:rPr>
              <w:t>Haftalık dozaj: I.U. vitamin D</w:t>
            </w:r>
            <w:r w:rsidRPr="00D11AC5">
              <w:rPr>
                <w:rFonts w:ascii="Times New Roman" w:eastAsia="TimesNewRoman,Bold" w:hAnsi="Times New Roman" w:cs="Times New Roman"/>
                <w:b/>
                <w:bCs/>
                <w:sz w:val="24"/>
                <w:szCs w:val="24"/>
                <w:vertAlign w:val="subscript"/>
              </w:rPr>
              <w:t>3</w:t>
            </w:r>
          </w:p>
        </w:tc>
      </w:tr>
      <w:tr w:rsidR="00D81EB0" w:rsidRPr="00D11AC5" w:rsidTr="0010399B">
        <w:trPr>
          <w:trHeight w:val="1522"/>
        </w:trPr>
        <w:tc>
          <w:tcPr>
            <w:tcW w:w="1962" w:type="dxa"/>
            <w:shd w:val="clear" w:color="auto" w:fill="FFFFFF"/>
          </w:tcPr>
          <w:p w:rsidR="00D81EB0" w:rsidRPr="00D11AC5" w:rsidRDefault="00D81EB0" w:rsidP="00D81EB0">
            <w:pPr>
              <w:autoSpaceDE w:val="0"/>
              <w:autoSpaceDN w:val="0"/>
              <w:adjustRightInd w:val="0"/>
              <w:spacing w:after="0" w:line="360" w:lineRule="auto"/>
              <w:jc w:val="both"/>
              <w:rPr>
                <w:rFonts w:ascii="Times New Roman" w:eastAsia="TimesNewRoman,Bold" w:hAnsi="Times New Roman" w:cs="Times New Roman"/>
                <w:bCs/>
                <w:sz w:val="24"/>
                <w:szCs w:val="24"/>
              </w:rPr>
            </w:pPr>
            <w:r w:rsidRPr="00D11AC5">
              <w:rPr>
                <w:rFonts w:ascii="Times New Roman" w:eastAsia="TimesNewRoman,Bold" w:hAnsi="Times New Roman" w:cs="Times New Roman"/>
                <w:bCs/>
                <w:sz w:val="24"/>
                <w:szCs w:val="24"/>
              </w:rPr>
              <w:t>Vitamin D eksiklik veya yetmezliğinin tedavisi</w:t>
            </w:r>
          </w:p>
        </w:tc>
        <w:tc>
          <w:tcPr>
            <w:tcW w:w="1696" w:type="dxa"/>
            <w:shd w:val="clear" w:color="auto" w:fill="FFFFFF"/>
          </w:tcPr>
          <w:p w:rsidR="00D81EB0" w:rsidRPr="00D11AC5" w:rsidRDefault="00D81EB0" w:rsidP="00D81EB0">
            <w:pPr>
              <w:autoSpaceDE w:val="0"/>
              <w:autoSpaceDN w:val="0"/>
              <w:adjustRightInd w:val="0"/>
              <w:spacing w:after="0" w:line="360" w:lineRule="auto"/>
              <w:jc w:val="both"/>
              <w:rPr>
                <w:rFonts w:ascii="Times New Roman" w:eastAsia="TimesNewRoman,Bold" w:hAnsi="Times New Roman" w:cs="Times New Roman"/>
                <w:bCs/>
                <w:sz w:val="24"/>
                <w:szCs w:val="24"/>
              </w:rPr>
            </w:pPr>
            <w:r w:rsidRPr="00D11AC5">
              <w:rPr>
                <w:rFonts w:ascii="Times New Roman" w:eastAsia="TimesNewRoman,Bold" w:hAnsi="Times New Roman" w:cs="Times New Roman"/>
                <w:bCs/>
                <w:sz w:val="24"/>
                <w:szCs w:val="24"/>
              </w:rPr>
              <w:t>Günde 5-30 damla</w:t>
            </w:r>
          </w:p>
        </w:tc>
        <w:tc>
          <w:tcPr>
            <w:tcW w:w="1657" w:type="dxa"/>
            <w:shd w:val="clear" w:color="auto" w:fill="FFFFFF"/>
          </w:tcPr>
          <w:p w:rsidR="00D81EB0" w:rsidRPr="00D11AC5" w:rsidRDefault="00D81EB0" w:rsidP="0077267D">
            <w:pPr>
              <w:autoSpaceDE w:val="0"/>
              <w:autoSpaceDN w:val="0"/>
              <w:adjustRightInd w:val="0"/>
              <w:spacing w:after="0" w:line="360" w:lineRule="auto"/>
              <w:jc w:val="both"/>
              <w:rPr>
                <w:rFonts w:ascii="Times New Roman" w:eastAsia="TimesNewRoman,Bold" w:hAnsi="Times New Roman" w:cs="Times New Roman"/>
                <w:bCs/>
                <w:sz w:val="24"/>
                <w:szCs w:val="24"/>
              </w:rPr>
            </w:pPr>
            <w:r w:rsidRPr="00D11AC5">
              <w:rPr>
                <w:rFonts w:ascii="Times New Roman" w:eastAsia="TimesNewRoman,Bold" w:hAnsi="Times New Roman" w:cs="Times New Roman"/>
                <w:bCs/>
                <w:sz w:val="24"/>
                <w:szCs w:val="24"/>
              </w:rPr>
              <w:t>667-4000 I.U.</w:t>
            </w:r>
          </w:p>
        </w:tc>
        <w:tc>
          <w:tcPr>
            <w:tcW w:w="1773" w:type="dxa"/>
            <w:shd w:val="clear" w:color="auto" w:fill="FFFFFF"/>
          </w:tcPr>
          <w:p w:rsidR="00D81EB0" w:rsidRPr="00D11AC5" w:rsidRDefault="00D81EB0" w:rsidP="00D81EB0">
            <w:pPr>
              <w:autoSpaceDE w:val="0"/>
              <w:autoSpaceDN w:val="0"/>
              <w:adjustRightInd w:val="0"/>
              <w:spacing w:after="0" w:line="360" w:lineRule="auto"/>
              <w:jc w:val="both"/>
              <w:rPr>
                <w:rFonts w:ascii="Times New Roman" w:eastAsia="TimesNewRoman,Bold" w:hAnsi="Times New Roman" w:cs="Times New Roman"/>
                <w:bCs/>
                <w:sz w:val="24"/>
                <w:szCs w:val="24"/>
              </w:rPr>
            </w:pPr>
            <w:r w:rsidRPr="00D11AC5">
              <w:rPr>
                <w:rFonts w:ascii="Times New Roman" w:eastAsia="TimesNewRoman,Bold" w:hAnsi="Times New Roman" w:cs="Times New Roman"/>
                <w:bCs/>
                <w:sz w:val="24"/>
                <w:szCs w:val="24"/>
              </w:rPr>
              <w:t>16,7-100 µg</w:t>
            </w:r>
          </w:p>
        </w:tc>
        <w:tc>
          <w:tcPr>
            <w:tcW w:w="1993" w:type="dxa"/>
            <w:shd w:val="clear" w:color="auto" w:fill="FFFFFF"/>
          </w:tcPr>
          <w:p w:rsidR="00D81EB0" w:rsidRPr="00D11AC5" w:rsidRDefault="00D81EB0" w:rsidP="00D81EB0">
            <w:pPr>
              <w:autoSpaceDE w:val="0"/>
              <w:autoSpaceDN w:val="0"/>
              <w:adjustRightInd w:val="0"/>
              <w:spacing w:after="0" w:line="360" w:lineRule="auto"/>
              <w:jc w:val="both"/>
              <w:rPr>
                <w:rFonts w:ascii="Times New Roman" w:eastAsia="TimesNewRoman,Bold" w:hAnsi="Times New Roman" w:cs="Times New Roman"/>
                <w:bCs/>
                <w:sz w:val="24"/>
                <w:szCs w:val="24"/>
              </w:rPr>
            </w:pPr>
            <w:r w:rsidRPr="00D11AC5">
              <w:rPr>
                <w:rFonts w:ascii="Times New Roman" w:eastAsia="TimesNewRoman,Bold" w:hAnsi="Times New Roman" w:cs="Times New Roman"/>
                <w:bCs/>
                <w:sz w:val="24"/>
                <w:szCs w:val="24"/>
              </w:rPr>
              <w:t>4670-28000 I.U. (35 damladan 8,4 ml'ye kadar)</w:t>
            </w:r>
          </w:p>
        </w:tc>
      </w:tr>
      <w:tr w:rsidR="00D81EB0" w:rsidRPr="00D11AC5" w:rsidTr="0010399B">
        <w:trPr>
          <w:trHeight w:val="1517"/>
        </w:trPr>
        <w:tc>
          <w:tcPr>
            <w:tcW w:w="1962" w:type="dxa"/>
            <w:shd w:val="clear" w:color="auto" w:fill="FFFFFF"/>
          </w:tcPr>
          <w:p w:rsidR="00D81EB0" w:rsidRPr="00D11AC5" w:rsidRDefault="00D81EB0" w:rsidP="00D81EB0">
            <w:pPr>
              <w:autoSpaceDE w:val="0"/>
              <w:autoSpaceDN w:val="0"/>
              <w:adjustRightInd w:val="0"/>
              <w:spacing w:after="0" w:line="360" w:lineRule="auto"/>
              <w:jc w:val="both"/>
              <w:rPr>
                <w:rFonts w:ascii="Times New Roman" w:eastAsia="TimesNewRoman,Bold" w:hAnsi="Times New Roman" w:cs="Times New Roman"/>
                <w:bCs/>
                <w:sz w:val="24"/>
                <w:szCs w:val="24"/>
              </w:rPr>
            </w:pPr>
            <w:r w:rsidRPr="00D11AC5">
              <w:rPr>
                <w:rFonts w:ascii="Times New Roman" w:eastAsia="TimesNewRoman,Bold" w:hAnsi="Times New Roman" w:cs="Times New Roman"/>
                <w:bCs/>
                <w:sz w:val="24"/>
                <w:szCs w:val="24"/>
              </w:rPr>
              <w:t>Malabsorbsiyona bağlı Vitamin D eksikliği proflaksisi</w:t>
            </w:r>
          </w:p>
        </w:tc>
        <w:tc>
          <w:tcPr>
            <w:tcW w:w="1696" w:type="dxa"/>
            <w:shd w:val="clear" w:color="auto" w:fill="FFFFFF"/>
          </w:tcPr>
          <w:p w:rsidR="00D81EB0" w:rsidRPr="00D11AC5" w:rsidRDefault="00D81EB0" w:rsidP="00D81EB0">
            <w:pPr>
              <w:autoSpaceDE w:val="0"/>
              <w:autoSpaceDN w:val="0"/>
              <w:adjustRightInd w:val="0"/>
              <w:spacing w:after="0" w:line="360" w:lineRule="auto"/>
              <w:jc w:val="both"/>
              <w:rPr>
                <w:rFonts w:ascii="Times New Roman" w:eastAsia="TimesNewRoman,Bold" w:hAnsi="Times New Roman" w:cs="Times New Roman"/>
                <w:bCs/>
                <w:sz w:val="24"/>
                <w:szCs w:val="24"/>
              </w:rPr>
            </w:pPr>
            <w:r w:rsidRPr="00D11AC5">
              <w:rPr>
                <w:rFonts w:ascii="Times New Roman" w:eastAsia="TimesNewRoman,Bold" w:hAnsi="Times New Roman" w:cs="Times New Roman"/>
                <w:bCs/>
                <w:sz w:val="24"/>
                <w:szCs w:val="24"/>
              </w:rPr>
              <w:t>Günde 5-15 damla</w:t>
            </w:r>
          </w:p>
        </w:tc>
        <w:tc>
          <w:tcPr>
            <w:tcW w:w="1657" w:type="dxa"/>
            <w:shd w:val="clear" w:color="auto" w:fill="FFFFFF"/>
          </w:tcPr>
          <w:p w:rsidR="00D81EB0" w:rsidRPr="00D11AC5" w:rsidRDefault="00D81EB0" w:rsidP="0077267D">
            <w:pPr>
              <w:autoSpaceDE w:val="0"/>
              <w:autoSpaceDN w:val="0"/>
              <w:adjustRightInd w:val="0"/>
              <w:spacing w:after="0" w:line="360" w:lineRule="auto"/>
              <w:jc w:val="both"/>
              <w:rPr>
                <w:rFonts w:ascii="Times New Roman" w:eastAsia="TimesNewRoman,Bold" w:hAnsi="Times New Roman" w:cs="Times New Roman"/>
                <w:bCs/>
                <w:sz w:val="24"/>
                <w:szCs w:val="24"/>
              </w:rPr>
            </w:pPr>
            <w:r w:rsidRPr="00D11AC5">
              <w:rPr>
                <w:rFonts w:ascii="Times New Roman" w:eastAsia="TimesNewRoman,Bold" w:hAnsi="Times New Roman" w:cs="Times New Roman"/>
                <w:bCs/>
                <w:sz w:val="24"/>
                <w:szCs w:val="24"/>
              </w:rPr>
              <w:t>667-2000 I.U.</w:t>
            </w:r>
          </w:p>
        </w:tc>
        <w:tc>
          <w:tcPr>
            <w:tcW w:w="1773" w:type="dxa"/>
            <w:shd w:val="clear" w:color="auto" w:fill="FFFFFF"/>
          </w:tcPr>
          <w:p w:rsidR="00D81EB0" w:rsidRPr="00D11AC5" w:rsidRDefault="00D81EB0" w:rsidP="0077267D">
            <w:pPr>
              <w:autoSpaceDE w:val="0"/>
              <w:autoSpaceDN w:val="0"/>
              <w:adjustRightInd w:val="0"/>
              <w:spacing w:after="0" w:line="360" w:lineRule="auto"/>
              <w:jc w:val="both"/>
              <w:rPr>
                <w:rFonts w:ascii="Times New Roman" w:eastAsia="TimesNewRoman,Bold" w:hAnsi="Times New Roman" w:cs="Times New Roman"/>
                <w:bCs/>
                <w:sz w:val="24"/>
                <w:szCs w:val="24"/>
              </w:rPr>
            </w:pPr>
            <w:r w:rsidRPr="00D11AC5">
              <w:rPr>
                <w:rFonts w:ascii="Times New Roman" w:eastAsia="TimesNewRoman,Bold" w:hAnsi="Times New Roman" w:cs="Times New Roman"/>
                <w:bCs/>
                <w:sz w:val="24"/>
                <w:szCs w:val="24"/>
              </w:rPr>
              <w:t>16,7-50 µg</w:t>
            </w:r>
          </w:p>
        </w:tc>
        <w:tc>
          <w:tcPr>
            <w:tcW w:w="1993" w:type="dxa"/>
            <w:shd w:val="clear" w:color="auto" w:fill="FFFFFF"/>
          </w:tcPr>
          <w:p w:rsidR="00D81EB0" w:rsidRPr="00D11AC5" w:rsidRDefault="00D81EB0" w:rsidP="00D81EB0">
            <w:pPr>
              <w:autoSpaceDE w:val="0"/>
              <w:autoSpaceDN w:val="0"/>
              <w:adjustRightInd w:val="0"/>
              <w:spacing w:after="0" w:line="360" w:lineRule="auto"/>
              <w:jc w:val="both"/>
              <w:rPr>
                <w:rFonts w:ascii="Times New Roman" w:eastAsia="TimesNewRoman,Bold" w:hAnsi="Times New Roman" w:cs="Times New Roman"/>
                <w:bCs/>
                <w:sz w:val="24"/>
                <w:szCs w:val="24"/>
              </w:rPr>
            </w:pPr>
            <w:r w:rsidRPr="00D11AC5">
              <w:rPr>
                <w:rFonts w:ascii="Times New Roman" w:eastAsia="TimesNewRoman,Bold" w:hAnsi="Times New Roman" w:cs="Times New Roman"/>
                <w:bCs/>
                <w:sz w:val="24"/>
                <w:szCs w:val="24"/>
              </w:rPr>
              <w:t>3340-14000 I.U. (Haftada 25-105 damla)</w:t>
            </w:r>
          </w:p>
        </w:tc>
      </w:tr>
      <w:tr w:rsidR="00D81EB0" w:rsidRPr="00D11AC5" w:rsidTr="0010399B">
        <w:trPr>
          <w:trHeight w:val="1627"/>
        </w:trPr>
        <w:tc>
          <w:tcPr>
            <w:tcW w:w="1962" w:type="dxa"/>
            <w:shd w:val="clear" w:color="auto" w:fill="FFFFFF"/>
          </w:tcPr>
          <w:p w:rsidR="00D81EB0" w:rsidRPr="00D11AC5" w:rsidRDefault="00D81EB0" w:rsidP="00D81EB0">
            <w:pPr>
              <w:autoSpaceDE w:val="0"/>
              <w:autoSpaceDN w:val="0"/>
              <w:adjustRightInd w:val="0"/>
              <w:spacing w:after="0" w:line="360" w:lineRule="auto"/>
              <w:jc w:val="both"/>
              <w:rPr>
                <w:rFonts w:ascii="Times New Roman" w:eastAsia="TimesNewRoman,Bold" w:hAnsi="Times New Roman" w:cs="Times New Roman"/>
                <w:bCs/>
                <w:sz w:val="24"/>
                <w:szCs w:val="24"/>
              </w:rPr>
            </w:pPr>
            <w:r w:rsidRPr="00D11AC5">
              <w:rPr>
                <w:rFonts w:ascii="Times New Roman" w:eastAsia="TimesNewRoman,Bold" w:hAnsi="Times New Roman" w:cs="Times New Roman"/>
                <w:bCs/>
                <w:sz w:val="24"/>
                <w:szCs w:val="24"/>
              </w:rPr>
              <w:t>Malabsorbsiyonda Vitamin D eksikliği tedavisinde</w:t>
            </w:r>
          </w:p>
        </w:tc>
        <w:tc>
          <w:tcPr>
            <w:tcW w:w="1696" w:type="dxa"/>
            <w:shd w:val="clear" w:color="auto" w:fill="FFFFFF"/>
          </w:tcPr>
          <w:p w:rsidR="00D81EB0" w:rsidRPr="00D11AC5" w:rsidRDefault="00D81EB0" w:rsidP="00D81EB0">
            <w:pPr>
              <w:autoSpaceDE w:val="0"/>
              <w:autoSpaceDN w:val="0"/>
              <w:adjustRightInd w:val="0"/>
              <w:spacing w:after="0" w:line="360" w:lineRule="auto"/>
              <w:jc w:val="both"/>
              <w:rPr>
                <w:rFonts w:ascii="Times New Roman" w:eastAsia="TimesNewRoman,Bold" w:hAnsi="Times New Roman" w:cs="Times New Roman"/>
                <w:bCs/>
                <w:sz w:val="24"/>
                <w:szCs w:val="24"/>
              </w:rPr>
            </w:pPr>
            <w:r w:rsidRPr="00D11AC5">
              <w:rPr>
                <w:rFonts w:ascii="Times New Roman" w:eastAsia="TimesNewRoman,Bold" w:hAnsi="Times New Roman" w:cs="Times New Roman"/>
                <w:bCs/>
                <w:sz w:val="24"/>
                <w:szCs w:val="24"/>
              </w:rPr>
              <w:t>Günde 5-75 damla</w:t>
            </w:r>
          </w:p>
        </w:tc>
        <w:tc>
          <w:tcPr>
            <w:tcW w:w="1657" w:type="dxa"/>
            <w:shd w:val="clear" w:color="auto" w:fill="FFFFFF"/>
          </w:tcPr>
          <w:p w:rsidR="00D81EB0" w:rsidRPr="00D11AC5" w:rsidRDefault="00D81EB0" w:rsidP="0077267D">
            <w:pPr>
              <w:autoSpaceDE w:val="0"/>
              <w:autoSpaceDN w:val="0"/>
              <w:adjustRightInd w:val="0"/>
              <w:spacing w:after="0" w:line="360" w:lineRule="auto"/>
              <w:jc w:val="both"/>
              <w:rPr>
                <w:rFonts w:ascii="Times New Roman" w:eastAsia="TimesNewRoman,Bold" w:hAnsi="Times New Roman" w:cs="Times New Roman"/>
                <w:bCs/>
                <w:sz w:val="24"/>
                <w:szCs w:val="24"/>
              </w:rPr>
            </w:pPr>
            <w:r w:rsidRPr="00D11AC5">
              <w:rPr>
                <w:rFonts w:ascii="Times New Roman" w:eastAsia="TimesNewRoman,Bold" w:hAnsi="Times New Roman" w:cs="Times New Roman"/>
                <w:bCs/>
                <w:sz w:val="24"/>
                <w:szCs w:val="24"/>
              </w:rPr>
              <w:t>667-10000 I.U.</w:t>
            </w:r>
          </w:p>
        </w:tc>
        <w:tc>
          <w:tcPr>
            <w:tcW w:w="1773" w:type="dxa"/>
            <w:shd w:val="clear" w:color="auto" w:fill="FFFFFF"/>
          </w:tcPr>
          <w:p w:rsidR="00D81EB0" w:rsidRPr="00D11AC5" w:rsidRDefault="00D81EB0" w:rsidP="0077267D">
            <w:pPr>
              <w:autoSpaceDE w:val="0"/>
              <w:autoSpaceDN w:val="0"/>
              <w:adjustRightInd w:val="0"/>
              <w:spacing w:after="0" w:line="360" w:lineRule="auto"/>
              <w:jc w:val="both"/>
              <w:rPr>
                <w:rFonts w:ascii="Times New Roman" w:eastAsia="TimesNewRoman,Bold" w:hAnsi="Times New Roman" w:cs="Times New Roman"/>
                <w:bCs/>
                <w:sz w:val="24"/>
                <w:szCs w:val="24"/>
              </w:rPr>
            </w:pPr>
            <w:r w:rsidRPr="00D11AC5">
              <w:rPr>
                <w:rFonts w:ascii="Times New Roman" w:eastAsia="TimesNewRoman,Bold" w:hAnsi="Times New Roman" w:cs="Times New Roman"/>
                <w:bCs/>
                <w:sz w:val="24"/>
                <w:szCs w:val="24"/>
              </w:rPr>
              <w:t>16,7-250 µg</w:t>
            </w:r>
          </w:p>
        </w:tc>
        <w:tc>
          <w:tcPr>
            <w:tcW w:w="1993" w:type="dxa"/>
            <w:shd w:val="clear" w:color="auto" w:fill="FFFFFF"/>
          </w:tcPr>
          <w:p w:rsidR="00D81EB0" w:rsidRPr="00D11AC5" w:rsidRDefault="00D81EB0" w:rsidP="00D81EB0">
            <w:pPr>
              <w:autoSpaceDE w:val="0"/>
              <w:autoSpaceDN w:val="0"/>
              <w:adjustRightInd w:val="0"/>
              <w:spacing w:after="0" w:line="360" w:lineRule="auto"/>
              <w:jc w:val="both"/>
              <w:rPr>
                <w:rFonts w:ascii="Times New Roman" w:eastAsia="TimesNewRoman,Bold" w:hAnsi="Times New Roman" w:cs="Times New Roman"/>
                <w:bCs/>
                <w:sz w:val="24"/>
                <w:szCs w:val="24"/>
              </w:rPr>
            </w:pPr>
            <w:r w:rsidRPr="00D11AC5">
              <w:rPr>
                <w:rFonts w:ascii="Times New Roman" w:eastAsia="TimesNewRoman,Bold" w:hAnsi="Times New Roman" w:cs="Times New Roman"/>
                <w:bCs/>
                <w:sz w:val="24"/>
                <w:szCs w:val="24"/>
              </w:rPr>
              <w:t>3340-70000 I.U. (Haftada 25 damladan 21 ml'ye kadar)</w:t>
            </w:r>
          </w:p>
        </w:tc>
      </w:tr>
      <w:tr w:rsidR="00D81EB0" w:rsidRPr="00D11AC5" w:rsidTr="0010399B">
        <w:trPr>
          <w:trHeight w:val="3297"/>
        </w:trPr>
        <w:tc>
          <w:tcPr>
            <w:tcW w:w="1962" w:type="dxa"/>
            <w:shd w:val="clear" w:color="auto" w:fill="FFFFFF"/>
          </w:tcPr>
          <w:p w:rsidR="00D81EB0" w:rsidRPr="00D11AC5" w:rsidRDefault="00D81EB0" w:rsidP="00D81EB0">
            <w:pPr>
              <w:autoSpaceDE w:val="0"/>
              <w:autoSpaceDN w:val="0"/>
              <w:adjustRightInd w:val="0"/>
              <w:spacing w:after="0" w:line="360" w:lineRule="auto"/>
              <w:jc w:val="both"/>
              <w:rPr>
                <w:rFonts w:ascii="Times New Roman" w:eastAsia="TimesNewRoman,Bold" w:hAnsi="Times New Roman" w:cs="Times New Roman"/>
                <w:bCs/>
                <w:sz w:val="24"/>
                <w:szCs w:val="24"/>
              </w:rPr>
            </w:pPr>
            <w:r w:rsidRPr="00D11AC5">
              <w:rPr>
                <w:rFonts w:ascii="Times New Roman" w:eastAsia="TimesNewRoman,Bold" w:hAnsi="Times New Roman" w:cs="Times New Roman"/>
                <w:bCs/>
                <w:sz w:val="24"/>
                <w:szCs w:val="24"/>
              </w:rPr>
              <w:t>Çocuklar ve infantlarda raşitzm tedavisi</w:t>
            </w:r>
          </w:p>
        </w:tc>
        <w:tc>
          <w:tcPr>
            <w:tcW w:w="1696" w:type="dxa"/>
            <w:shd w:val="clear" w:color="auto" w:fill="FFFFFF"/>
          </w:tcPr>
          <w:p w:rsidR="00D81EB0" w:rsidRPr="00D11AC5" w:rsidRDefault="00D81EB0" w:rsidP="0010399B">
            <w:pPr>
              <w:autoSpaceDE w:val="0"/>
              <w:autoSpaceDN w:val="0"/>
              <w:adjustRightInd w:val="0"/>
              <w:spacing w:after="0" w:line="360" w:lineRule="auto"/>
              <w:jc w:val="both"/>
              <w:rPr>
                <w:rFonts w:ascii="Times New Roman" w:eastAsia="TimesNewRoman,Bold" w:hAnsi="Times New Roman" w:cs="Times New Roman"/>
                <w:bCs/>
                <w:sz w:val="24"/>
                <w:szCs w:val="24"/>
              </w:rPr>
            </w:pPr>
            <w:r w:rsidRPr="00D11AC5">
              <w:rPr>
                <w:rFonts w:ascii="Times New Roman" w:eastAsia="TimesNewRoman,Bold" w:hAnsi="Times New Roman" w:cs="Times New Roman"/>
                <w:bCs/>
                <w:sz w:val="24"/>
                <w:szCs w:val="24"/>
              </w:rPr>
              <w:t xml:space="preserve">1 yaş altında: günde 25 damla </w:t>
            </w:r>
            <w:r w:rsidR="0010399B" w:rsidRPr="00D11AC5">
              <w:rPr>
                <w:rFonts w:ascii="Times New Roman" w:eastAsia="TimesNewRoman,Bold" w:hAnsi="Times New Roman" w:cs="Times New Roman"/>
                <w:bCs/>
                <w:sz w:val="24"/>
                <w:szCs w:val="24"/>
              </w:rPr>
              <w:t xml:space="preserve">1 yaş </w:t>
            </w:r>
            <w:r w:rsidRPr="00D11AC5">
              <w:rPr>
                <w:rFonts w:ascii="Times New Roman" w:eastAsia="TimesNewRoman,Bold" w:hAnsi="Times New Roman" w:cs="Times New Roman"/>
                <w:bCs/>
                <w:sz w:val="24"/>
                <w:szCs w:val="24"/>
              </w:rPr>
              <w:t>üstünde:</w:t>
            </w:r>
            <w:r w:rsidR="0010399B" w:rsidRPr="00D11AC5">
              <w:rPr>
                <w:rFonts w:ascii="Times New Roman" w:eastAsia="TimesNewRoman,Bold" w:hAnsi="Times New Roman" w:cs="Times New Roman"/>
                <w:bCs/>
                <w:sz w:val="24"/>
                <w:szCs w:val="24"/>
              </w:rPr>
              <w:t xml:space="preserve"> </w:t>
            </w:r>
            <w:r w:rsidRPr="00D11AC5">
              <w:rPr>
                <w:rFonts w:ascii="Times New Roman" w:eastAsia="TimesNewRoman,Bold" w:hAnsi="Times New Roman" w:cs="Times New Roman"/>
                <w:bCs/>
                <w:sz w:val="24"/>
                <w:szCs w:val="24"/>
              </w:rPr>
              <w:t>günde</w:t>
            </w:r>
            <w:r w:rsidR="0010399B" w:rsidRPr="00D11AC5">
              <w:rPr>
                <w:rFonts w:ascii="Times New Roman" w:eastAsia="TimesNewRoman,Bold" w:hAnsi="Times New Roman" w:cs="Times New Roman"/>
                <w:bCs/>
                <w:sz w:val="24"/>
                <w:szCs w:val="24"/>
              </w:rPr>
              <w:t xml:space="preserve"> </w:t>
            </w:r>
            <w:r w:rsidRPr="00D11AC5">
              <w:rPr>
                <w:rFonts w:ascii="Times New Roman" w:eastAsia="TimesNewRoman,Bold" w:hAnsi="Times New Roman" w:cs="Times New Roman"/>
                <w:bCs/>
                <w:sz w:val="24"/>
                <w:szCs w:val="24"/>
              </w:rPr>
              <w:t>45</w:t>
            </w:r>
            <w:r w:rsidR="0010399B" w:rsidRPr="00D11AC5">
              <w:rPr>
                <w:rFonts w:ascii="Times New Roman" w:eastAsia="TimesNewRoman,Bold" w:hAnsi="Times New Roman" w:cs="Times New Roman"/>
                <w:bCs/>
                <w:sz w:val="24"/>
                <w:szCs w:val="24"/>
              </w:rPr>
              <w:t xml:space="preserve"> </w:t>
            </w:r>
            <w:r w:rsidRPr="00D11AC5">
              <w:rPr>
                <w:rFonts w:ascii="Times New Roman" w:eastAsia="TimesNewRoman,Bold" w:hAnsi="Times New Roman" w:cs="Times New Roman"/>
                <w:bCs/>
                <w:sz w:val="24"/>
                <w:szCs w:val="24"/>
              </w:rPr>
              <w:t>damla</w:t>
            </w:r>
            <w:r w:rsidR="0010399B" w:rsidRPr="00D11AC5">
              <w:rPr>
                <w:rFonts w:ascii="Times New Roman" w:eastAsia="TimesNewRoman,Bold" w:hAnsi="Times New Roman" w:cs="Times New Roman"/>
                <w:bCs/>
                <w:sz w:val="24"/>
                <w:szCs w:val="24"/>
              </w:rPr>
              <w:t xml:space="preserve"> </w:t>
            </w:r>
            <w:r w:rsidRPr="00D11AC5">
              <w:rPr>
                <w:rFonts w:ascii="Times New Roman" w:eastAsia="TimesNewRoman,Bold" w:hAnsi="Times New Roman" w:cs="Times New Roman"/>
                <w:bCs/>
                <w:sz w:val="24"/>
                <w:szCs w:val="24"/>
              </w:rPr>
              <w:t>İdame</w:t>
            </w:r>
            <w:r w:rsidR="0010399B" w:rsidRPr="00D11AC5">
              <w:rPr>
                <w:rFonts w:ascii="Times New Roman" w:eastAsia="TimesNewRoman,Bold" w:hAnsi="Times New Roman" w:cs="Times New Roman"/>
                <w:bCs/>
                <w:sz w:val="24"/>
                <w:szCs w:val="24"/>
              </w:rPr>
              <w:t xml:space="preserve"> </w:t>
            </w:r>
            <w:r w:rsidRPr="00D11AC5">
              <w:rPr>
                <w:rFonts w:ascii="Times New Roman" w:eastAsia="TimesNewRoman,Bold" w:hAnsi="Times New Roman" w:cs="Times New Roman"/>
                <w:bCs/>
                <w:sz w:val="24"/>
                <w:szCs w:val="24"/>
              </w:rPr>
              <w:t>dozu:</w:t>
            </w:r>
            <w:r w:rsidR="0010399B" w:rsidRPr="00D11AC5">
              <w:rPr>
                <w:rFonts w:ascii="Times New Roman" w:eastAsia="TimesNewRoman,Bold" w:hAnsi="Times New Roman" w:cs="Times New Roman"/>
                <w:bCs/>
                <w:sz w:val="24"/>
                <w:szCs w:val="24"/>
              </w:rPr>
              <w:t xml:space="preserve"> </w:t>
            </w:r>
            <w:r w:rsidRPr="00D11AC5">
              <w:rPr>
                <w:rFonts w:ascii="Times New Roman" w:eastAsia="TimesNewRoman,Bold" w:hAnsi="Times New Roman" w:cs="Times New Roman"/>
                <w:bCs/>
                <w:sz w:val="24"/>
                <w:szCs w:val="24"/>
              </w:rPr>
              <w:t>günde 5 damla</w:t>
            </w:r>
          </w:p>
        </w:tc>
        <w:tc>
          <w:tcPr>
            <w:tcW w:w="1657" w:type="dxa"/>
            <w:shd w:val="clear" w:color="auto" w:fill="FFFFFF"/>
          </w:tcPr>
          <w:p w:rsidR="00D81EB0" w:rsidRPr="00D11AC5" w:rsidRDefault="0010399B" w:rsidP="0077267D">
            <w:pPr>
              <w:autoSpaceDE w:val="0"/>
              <w:autoSpaceDN w:val="0"/>
              <w:adjustRightInd w:val="0"/>
              <w:spacing w:after="0" w:line="360" w:lineRule="auto"/>
              <w:jc w:val="both"/>
              <w:rPr>
                <w:rFonts w:ascii="Times New Roman" w:eastAsia="TimesNewRoman,Bold" w:hAnsi="Times New Roman" w:cs="Times New Roman"/>
                <w:bCs/>
                <w:sz w:val="24"/>
                <w:szCs w:val="24"/>
              </w:rPr>
            </w:pPr>
            <w:r w:rsidRPr="00D11AC5">
              <w:rPr>
                <w:rFonts w:ascii="Times New Roman" w:eastAsia="TimesNewRoman,Bold" w:hAnsi="Times New Roman" w:cs="Times New Roman"/>
                <w:bCs/>
                <w:sz w:val="24"/>
                <w:szCs w:val="24"/>
              </w:rPr>
              <w:t xml:space="preserve">1 </w:t>
            </w:r>
            <w:r w:rsidR="00D81EB0" w:rsidRPr="00D11AC5">
              <w:rPr>
                <w:rFonts w:ascii="Times New Roman" w:eastAsia="TimesNewRoman,Bold" w:hAnsi="Times New Roman" w:cs="Times New Roman"/>
                <w:bCs/>
                <w:sz w:val="24"/>
                <w:szCs w:val="24"/>
              </w:rPr>
              <w:t>yaş altında:</w:t>
            </w:r>
            <w:r w:rsidRPr="00D11AC5">
              <w:rPr>
                <w:rFonts w:ascii="Times New Roman" w:eastAsia="TimesNewRoman,Bold" w:hAnsi="Times New Roman" w:cs="Times New Roman"/>
                <w:bCs/>
                <w:sz w:val="24"/>
                <w:szCs w:val="24"/>
              </w:rPr>
              <w:t xml:space="preserve"> </w:t>
            </w:r>
            <w:r w:rsidR="00D81EB0" w:rsidRPr="00D11AC5">
              <w:rPr>
                <w:rFonts w:ascii="Times New Roman" w:eastAsia="TimesNewRoman,Bold" w:hAnsi="Times New Roman" w:cs="Times New Roman"/>
                <w:bCs/>
                <w:sz w:val="24"/>
                <w:szCs w:val="24"/>
              </w:rPr>
              <w:t>günde 3340</w:t>
            </w:r>
            <w:r w:rsidRPr="00D11AC5">
              <w:rPr>
                <w:rFonts w:ascii="Times New Roman" w:eastAsia="TimesNewRoman,Bold" w:hAnsi="Times New Roman" w:cs="Times New Roman"/>
                <w:bCs/>
                <w:sz w:val="24"/>
                <w:szCs w:val="24"/>
              </w:rPr>
              <w:t xml:space="preserve"> </w:t>
            </w:r>
            <w:r w:rsidR="00D81EB0" w:rsidRPr="00D11AC5">
              <w:rPr>
                <w:rFonts w:ascii="Times New Roman" w:eastAsia="TimesNewRoman,Bold" w:hAnsi="Times New Roman" w:cs="Times New Roman"/>
                <w:bCs/>
                <w:sz w:val="24"/>
                <w:szCs w:val="24"/>
              </w:rPr>
              <w:t>I.U.</w:t>
            </w:r>
          </w:p>
          <w:p w:rsidR="00D81EB0" w:rsidRPr="00D11AC5" w:rsidRDefault="00D81EB0" w:rsidP="0077267D">
            <w:pPr>
              <w:autoSpaceDE w:val="0"/>
              <w:autoSpaceDN w:val="0"/>
              <w:adjustRightInd w:val="0"/>
              <w:spacing w:after="0" w:line="360" w:lineRule="auto"/>
              <w:jc w:val="both"/>
              <w:rPr>
                <w:rFonts w:ascii="Times New Roman" w:eastAsia="TimesNewRoman,Bold" w:hAnsi="Times New Roman" w:cs="Times New Roman"/>
                <w:bCs/>
                <w:sz w:val="24"/>
                <w:szCs w:val="24"/>
              </w:rPr>
            </w:pPr>
            <w:r w:rsidRPr="00D11AC5">
              <w:rPr>
                <w:rFonts w:ascii="Times New Roman" w:eastAsia="TimesNewRoman,Bold" w:hAnsi="Times New Roman" w:cs="Times New Roman"/>
                <w:bCs/>
                <w:sz w:val="24"/>
                <w:szCs w:val="24"/>
              </w:rPr>
              <w:t>1 yaş üstünde:</w:t>
            </w:r>
            <w:r w:rsidR="0010399B" w:rsidRPr="00D11AC5">
              <w:rPr>
                <w:rFonts w:ascii="Times New Roman" w:eastAsia="TimesNewRoman,Bold" w:hAnsi="Times New Roman" w:cs="Times New Roman"/>
                <w:bCs/>
                <w:sz w:val="24"/>
                <w:szCs w:val="24"/>
              </w:rPr>
              <w:t xml:space="preserve"> </w:t>
            </w:r>
            <w:r w:rsidRPr="00D11AC5">
              <w:rPr>
                <w:rFonts w:ascii="Times New Roman" w:eastAsia="TimesNewRoman,Bold" w:hAnsi="Times New Roman" w:cs="Times New Roman"/>
                <w:bCs/>
                <w:sz w:val="24"/>
                <w:szCs w:val="24"/>
              </w:rPr>
              <w:t>günde 6000</w:t>
            </w:r>
            <w:r w:rsidR="0010399B" w:rsidRPr="00D11AC5">
              <w:rPr>
                <w:rFonts w:ascii="Times New Roman" w:eastAsia="TimesNewRoman,Bold" w:hAnsi="Times New Roman" w:cs="Times New Roman"/>
                <w:bCs/>
                <w:sz w:val="24"/>
                <w:szCs w:val="24"/>
              </w:rPr>
              <w:t xml:space="preserve"> </w:t>
            </w:r>
            <w:r w:rsidRPr="00D11AC5">
              <w:rPr>
                <w:rFonts w:ascii="Times New Roman" w:eastAsia="TimesNewRoman,Bold" w:hAnsi="Times New Roman" w:cs="Times New Roman"/>
                <w:bCs/>
                <w:sz w:val="24"/>
                <w:szCs w:val="24"/>
              </w:rPr>
              <w:t>I.U.</w:t>
            </w:r>
          </w:p>
          <w:p w:rsidR="00D81EB0" w:rsidRPr="00D11AC5" w:rsidRDefault="00D81EB0" w:rsidP="0010399B">
            <w:pPr>
              <w:autoSpaceDE w:val="0"/>
              <w:autoSpaceDN w:val="0"/>
              <w:adjustRightInd w:val="0"/>
              <w:spacing w:after="0" w:line="360" w:lineRule="auto"/>
              <w:jc w:val="both"/>
              <w:rPr>
                <w:rFonts w:ascii="Times New Roman" w:eastAsia="TimesNewRoman,Bold" w:hAnsi="Times New Roman" w:cs="Times New Roman"/>
                <w:bCs/>
                <w:sz w:val="24"/>
                <w:szCs w:val="24"/>
              </w:rPr>
            </w:pPr>
            <w:r w:rsidRPr="00D11AC5">
              <w:rPr>
                <w:rFonts w:ascii="Times New Roman" w:eastAsia="TimesNewRoman,Bold" w:hAnsi="Times New Roman" w:cs="Times New Roman"/>
                <w:bCs/>
                <w:sz w:val="24"/>
                <w:szCs w:val="24"/>
              </w:rPr>
              <w:t>İdame dozu:</w:t>
            </w:r>
            <w:r w:rsidR="0010399B" w:rsidRPr="00D11AC5">
              <w:rPr>
                <w:rFonts w:ascii="Times New Roman" w:eastAsia="TimesNewRoman,Bold" w:hAnsi="Times New Roman" w:cs="Times New Roman"/>
                <w:bCs/>
                <w:sz w:val="24"/>
                <w:szCs w:val="24"/>
              </w:rPr>
              <w:t xml:space="preserve"> </w:t>
            </w:r>
            <w:r w:rsidRPr="00D11AC5">
              <w:rPr>
                <w:rFonts w:ascii="Times New Roman" w:eastAsia="TimesNewRoman,Bold" w:hAnsi="Times New Roman" w:cs="Times New Roman"/>
                <w:bCs/>
                <w:sz w:val="24"/>
                <w:szCs w:val="24"/>
              </w:rPr>
              <w:t>günde 667 I.U.</w:t>
            </w:r>
          </w:p>
        </w:tc>
        <w:tc>
          <w:tcPr>
            <w:tcW w:w="1773" w:type="dxa"/>
            <w:shd w:val="clear" w:color="auto" w:fill="FFFFFF"/>
          </w:tcPr>
          <w:p w:rsidR="0010399B" w:rsidRPr="00D11AC5" w:rsidRDefault="0010399B" w:rsidP="0077267D">
            <w:pPr>
              <w:autoSpaceDE w:val="0"/>
              <w:autoSpaceDN w:val="0"/>
              <w:adjustRightInd w:val="0"/>
              <w:spacing w:after="0" w:line="360" w:lineRule="auto"/>
              <w:jc w:val="both"/>
              <w:rPr>
                <w:rFonts w:ascii="Times New Roman" w:eastAsia="TimesNewRoman,Bold" w:hAnsi="Times New Roman" w:cs="Times New Roman"/>
                <w:bCs/>
                <w:sz w:val="24"/>
                <w:szCs w:val="24"/>
              </w:rPr>
            </w:pPr>
            <w:r w:rsidRPr="00D11AC5">
              <w:rPr>
                <w:rFonts w:ascii="Times New Roman" w:eastAsia="TimesNewRoman,Bold" w:hAnsi="Times New Roman" w:cs="Times New Roman"/>
                <w:bCs/>
                <w:sz w:val="24"/>
                <w:szCs w:val="24"/>
              </w:rPr>
              <w:t>1 yaş</w:t>
            </w:r>
            <w:r w:rsidR="00D81EB0" w:rsidRPr="00D11AC5">
              <w:rPr>
                <w:rFonts w:ascii="Times New Roman" w:eastAsia="TimesNewRoman,Bold" w:hAnsi="Times New Roman" w:cs="Times New Roman"/>
                <w:bCs/>
                <w:sz w:val="24"/>
                <w:szCs w:val="24"/>
              </w:rPr>
              <w:t xml:space="preserve"> altında:</w:t>
            </w:r>
            <w:r w:rsidRPr="00D11AC5">
              <w:rPr>
                <w:rFonts w:ascii="Times New Roman" w:eastAsia="TimesNewRoman,Bold" w:hAnsi="Times New Roman" w:cs="Times New Roman"/>
                <w:bCs/>
                <w:sz w:val="24"/>
                <w:szCs w:val="24"/>
              </w:rPr>
              <w:t xml:space="preserve"> </w:t>
            </w:r>
            <w:r w:rsidR="00D81EB0" w:rsidRPr="00D11AC5">
              <w:rPr>
                <w:rFonts w:ascii="Times New Roman" w:eastAsia="TimesNewRoman,Bold" w:hAnsi="Times New Roman" w:cs="Times New Roman"/>
                <w:bCs/>
                <w:sz w:val="24"/>
                <w:szCs w:val="24"/>
              </w:rPr>
              <w:t>günde 83,4 µg</w:t>
            </w:r>
            <w:r w:rsidRPr="00D11AC5">
              <w:rPr>
                <w:rFonts w:ascii="Times New Roman" w:eastAsia="TimesNewRoman,Bold" w:hAnsi="Times New Roman" w:cs="Times New Roman"/>
                <w:bCs/>
                <w:sz w:val="24"/>
                <w:szCs w:val="24"/>
              </w:rPr>
              <w:t xml:space="preserve"> </w:t>
            </w:r>
          </w:p>
          <w:p w:rsidR="00D81EB0" w:rsidRPr="00D11AC5" w:rsidRDefault="00D81EB0" w:rsidP="0010399B">
            <w:pPr>
              <w:autoSpaceDE w:val="0"/>
              <w:autoSpaceDN w:val="0"/>
              <w:adjustRightInd w:val="0"/>
              <w:spacing w:after="0" w:line="360" w:lineRule="auto"/>
              <w:jc w:val="both"/>
              <w:rPr>
                <w:rFonts w:ascii="Times New Roman" w:eastAsia="TimesNewRoman,Bold" w:hAnsi="Times New Roman" w:cs="Times New Roman"/>
                <w:bCs/>
                <w:sz w:val="24"/>
                <w:szCs w:val="24"/>
              </w:rPr>
            </w:pPr>
            <w:r w:rsidRPr="00D11AC5">
              <w:rPr>
                <w:rFonts w:ascii="Times New Roman" w:eastAsia="TimesNewRoman,Bold" w:hAnsi="Times New Roman" w:cs="Times New Roman"/>
                <w:bCs/>
                <w:sz w:val="24"/>
                <w:szCs w:val="24"/>
              </w:rPr>
              <w:t>1 yaş üstünde:</w:t>
            </w:r>
            <w:r w:rsidR="0010399B" w:rsidRPr="00D11AC5">
              <w:rPr>
                <w:rFonts w:ascii="Times New Roman" w:eastAsia="TimesNewRoman,Bold" w:hAnsi="Times New Roman" w:cs="Times New Roman"/>
                <w:bCs/>
                <w:sz w:val="24"/>
                <w:szCs w:val="24"/>
              </w:rPr>
              <w:t xml:space="preserve"> </w:t>
            </w:r>
            <w:r w:rsidRPr="00D11AC5">
              <w:rPr>
                <w:rFonts w:ascii="Times New Roman" w:eastAsia="TimesNewRoman,Bold" w:hAnsi="Times New Roman" w:cs="Times New Roman"/>
                <w:bCs/>
                <w:sz w:val="24"/>
                <w:szCs w:val="24"/>
              </w:rPr>
              <w:t>günde 150 µg</w:t>
            </w:r>
            <w:r w:rsidR="0010399B" w:rsidRPr="00D11AC5">
              <w:rPr>
                <w:rFonts w:ascii="Times New Roman" w:eastAsia="TimesNewRoman,Bold" w:hAnsi="Times New Roman" w:cs="Times New Roman"/>
                <w:bCs/>
                <w:sz w:val="24"/>
                <w:szCs w:val="24"/>
              </w:rPr>
              <w:t xml:space="preserve"> </w:t>
            </w:r>
            <w:r w:rsidRPr="00D11AC5">
              <w:rPr>
                <w:rFonts w:ascii="Times New Roman" w:eastAsia="TimesNewRoman,Bold" w:hAnsi="Times New Roman" w:cs="Times New Roman"/>
                <w:bCs/>
                <w:sz w:val="24"/>
                <w:szCs w:val="24"/>
              </w:rPr>
              <w:t>İdame dozu: günde</w:t>
            </w:r>
            <w:r w:rsidR="0010399B" w:rsidRPr="00D11AC5">
              <w:rPr>
                <w:rFonts w:ascii="Times New Roman" w:eastAsia="TimesNewRoman,Bold" w:hAnsi="Times New Roman" w:cs="Times New Roman"/>
                <w:bCs/>
                <w:sz w:val="24"/>
                <w:szCs w:val="24"/>
              </w:rPr>
              <w:t xml:space="preserve"> </w:t>
            </w:r>
            <w:r w:rsidRPr="00D11AC5">
              <w:rPr>
                <w:rFonts w:ascii="Times New Roman" w:eastAsia="TimesNewRoman,Bold" w:hAnsi="Times New Roman" w:cs="Times New Roman"/>
                <w:bCs/>
                <w:sz w:val="24"/>
                <w:szCs w:val="24"/>
              </w:rPr>
              <w:t xml:space="preserve">16,7 µg </w:t>
            </w:r>
          </w:p>
        </w:tc>
        <w:tc>
          <w:tcPr>
            <w:tcW w:w="1993" w:type="dxa"/>
            <w:shd w:val="clear" w:color="auto" w:fill="FFFFFF"/>
          </w:tcPr>
          <w:p w:rsidR="00D81EB0" w:rsidRPr="00D11AC5" w:rsidRDefault="0010399B" w:rsidP="0077267D">
            <w:pPr>
              <w:autoSpaceDE w:val="0"/>
              <w:autoSpaceDN w:val="0"/>
              <w:adjustRightInd w:val="0"/>
              <w:spacing w:after="0" w:line="360" w:lineRule="auto"/>
              <w:jc w:val="both"/>
              <w:rPr>
                <w:rFonts w:ascii="Times New Roman" w:eastAsia="TimesNewRoman,Bold" w:hAnsi="Times New Roman" w:cs="Times New Roman"/>
                <w:bCs/>
                <w:sz w:val="24"/>
                <w:szCs w:val="24"/>
              </w:rPr>
            </w:pPr>
            <w:r w:rsidRPr="00D11AC5">
              <w:rPr>
                <w:rFonts w:ascii="Times New Roman" w:eastAsia="TimesNewRoman,Bold" w:hAnsi="Times New Roman" w:cs="Times New Roman"/>
                <w:bCs/>
                <w:sz w:val="24"/>
                <w:szCs w:val="24"/>
              </w:rPr>
              <w:t xml:space="preserve">1 </w:t>
            </w:r>
            <w:r w:rsidR="00D81EB0" w:rsidRPr="00D11AC5">
              <w:rPr>
                <w:rFonts w:ascii="Times New Roman" w:eastAsia="TimesNewRoman,Bold" w:hAnsi="Times New Roman" w:cs="Times New Roman"/>
                <w:bCs/>
                <w:sz w:val="24"/>
                <w:szCs w:val="24"/>
              </w:rPr>
              <w:t>yaş altında:</w:t>
            </w:r>
            <w:r w:rsidRPr="00D11AC5">
              <w:rPr>
                <w:rFonts w:ascii="Times New Roman" w:eastAsia="TimesNewRoman,Bold" w:hAnsi="Times New Roman" w:cs="Times New Roman"/>
                <w:bCs/>
                <w:sz w:val="24"/>
                <w:szCs w:val="24"/>
              </w:rPr>
              <w:t xml:space="preserve"> </w:t>
            </w:r>
            <w:r w:rsidR="00D81EB0" w:rsidRPr="00D11AC5">
              <w:rPr>
                <w:rFonts w:ascii="Times New Roman" w:eastAsia="TimesNewRoman,Bold" w:hAnsi="Times New Roman" w:cs="Times New Roman"/>
                <w:bCs/>
                <w:sz w:val="24"/>
                <w:szCs w:val="24"/>
              </w:rPr>
              <w:t>21000 I.U. (6,3</w:t>
            </w:r>
            <w:r w:rsidRPr="00D11AC5">
              <w:rPr>
                <w:rFonts w:ascii="Times New Roman" w:eastAsia="TimesNewRoman,Bold" w:hAnsi="Times New Roman" w:cs="Times New Roman"/>
                <w:bCs/>
                <w:sz w:val="24"/>
                <w:szCs w:val="24"/>
              </w:rPr>
              <w:t xml:space="preserve"> ml</w:t>
            </w:r>
            <w:r w:rsidR="00D81EB0" w:rsidRPr="00D11AC5">
              <w:rPr>
                <w:rFonts w:ascii="Times New Roman" w:eastAsia="TimesNewRoman,Bold" w:hAnsi="Times New Roman" w:cs="Times New Roman"/>
                <w:bCs/>
                <w:sz w:val="24"/>
                <w:szCs w:val="24"/>
              </w:rPr>
              <w:t>)</w:t>
            </w:r>
          </w:p>
          <w:p w:rsidR="00D81EB0" w:rsidRPr="00D11AC5" w:rsidRDefault="00D81EB0" w:rsidP="0077267D">
            <w:pPr>
              <w:autoSpaceDE w:val="0"/>
              <w:autoSpaceDN w:val="0"/>
              <w:adjustRightInd w:val="0"/>
              <w:spacing w:after="0" w:line="360" w:lineRule="auto"/>
              <w:jc w:val="both"/>
              <w:rPr>
                <w:rFonts w:ascii="Times New Roman" w:eastAsia="TimesNewRoman,Bold" w:hAnsi="Times New Roman" w:cs="Times New Roman"/>
                <w:bCs/>
                <w:sz w:val="24"/>
                <w:szCs w:val="24"/>
              </w:rPr>
            </w:pPr>
            <w:r w:rsidRPr="00D11AC5">
              <w:rPr>
                <w:rFonts w:ascii="Times New Roman" w:eastAsia="TimesNewRoman,Bold" w:hAnsi="Times New Roman" w:cs="Times New Roman"/>
                <w:bCs/>
                <w:sz w:val="24"/>
                <w:szCs w:val="24"/>
              </w:rPr>
              <w:t>1 yaş üstünde:</w:t>
            </w:r>
            <w:r w:rsidR="0010399B" w:rsidRPr="00D11AC5">
              <w:rPr>
                <w:rFonts w:ascii="Times New Roman" w:eastAsia="TimesNewRoman,Bold" w:hAnsi="Times New Roman" w:cs="Times New Roman"/>
                <w:bCs/>
                <w:sz w:val="24"/>
                <w:szCs w:val="24"/>
              </w:rPr>
              <w:t xml:space="preserve"> </w:t>
            </w:r>
            <w:r w:rsidRPr="00D11AC5">
              <w:rPr>
                <w:rFonts w:ascii="Times New Roman" w:eastAsia="TimesNewRoman,Bold" w:hAnsi="Times New Roman" w:cs="Times New Roman"/>
                <w:bCs/>
                <w:sz w:val="24"/>
                <w:szCs w:val="24"/>
              </w:rPr>
              <w:t>42000 I.U.</w:t>
            </w:r>
            <w:r w:rsidR="0010399B" w:rsidRPr="00D11AC5">
              <w:rPr>
                <w:rFonts w:ascii="Times New Roman" w:eastAsia="TimesNewRoman,Bold" w:hAnsi="Times New Roman" w:cs="Times New Roman"/>
                <w:bCs/>
                <w:sz w:val="24"/>
                <w:szCs w:val="24"/>
              </w:rPr>
              <w:t xml:space="preserve"> </w:t>
            </w:r>
            <w:r w:rsidRPr="00D11AC5">
              <w:rPr>
                <w:rFonts w:ascii="Times New Roman" w:eastAsia="TimesNewRoman,Bold" w:hAnsi="Times New Roman" w:cs="Times New Roman"/>
                <w:bCs/>
                <w:sz w:val="24"/>
                <w:szCs w:val="24"/>
              </w:rPr>
              <w:t>(12,6 m</w:t>
            </w:r>
            <w:r w:rsidR="0010399B" w:rsidRPr="00D11AC5">
              <w:rPr>
                <w:rFonts w:ascii="Times New Roman" w:eastAsia="TimesNewRoman,Bold" w:hAnsi="Times New Roman" w:cs="Times New Roman"/>
                <w:bCs/>
                <w:sz w:val="24"/>
                <w:szCs w:val="24"/>
              </w:rPr>
              <w:t>l</w:t>
            </w:r>
            <w:r w:rsidRPr="00D11AC5">
              <w:rPr>
                <w:rFonts w:ascii="Times New Roman" w:eastAsia="TimesNewRoman,Bold" w:hAnsi="Times New Roman" w:cs="Times New Roman"/>
                <w:bCs/>
                <w:sz w:val="24"/>
                <w:szCs w:val="24"/>
              </w:rPr>
              <w:t>)</w:t>
            </w:r>
          </w:p>
          <w:p w:rsidR="00D81EB0" w:rsidRPr="00D11AC5" w:rsidRDefault="00D81EB0" w:rsidP="0010399B">
            <w:pPr>
              <w:autoSpaceDE w:val="0"/>
              <w:autoSpaceDN w:val="0"/>
              <w:adjustRightInd w:val="0"/>
              <w:spacing w:after="0" w:line="360" w:lineRule="auto"/>
              <w:jc w:val="both"/>
              <w:rPr>
                <w:rFonts w:ascii="Times New Roman" w:eastAsia="TimesNewRoman,Bold" w:hAnsi="Times New Roman" w:cs="Times New Roman"/>
                <w:bCs/>
                <w:sz w:val="24"/>
                <w:szCs w:val="24"/>
              </w:rPr>
            </w:pPr>
            <w:r w:rsidRPr="00D11AC5">
              <w:rPr>
                <w:rFonts w:ascii="Times New Roman" w:eastAsia="TimesNewRoman,Bold" w:hAnsi="Times New Roman" w:cs="Times New Roman"/>
                <w:bCs/>
                <w:sz w:val="24"/>
                <w:szCs w:val="24"/>
              </w:rPr>
              <w:t>İdame dozu:</w:t>
            </w:r>
            <w:r w:rsidR="0010399B" w:rsidRPr="00D11AC5">
              <w:rPr>
                <w:rFonts w:ascii="Times New Roman" w:eastAsia="TimesNewRoman,Bold" w:hAnsi="Times New Roman" w:cs="Times New Roman"/>
                <w:bCs/>
                <w:sz w:val="24"/>
                <w:szCs w:val="24"/>
              </w:rPr>
              <w:t xml:space="preserve"> </w:t>
            </w:r>
            <w:r w:rsidRPr="00D11AC5">
              <w:rPr>
                <w:rFonts w:ascii="Times New Roman" w:eastAsia="TimesNewRoman,Bold" w:hAnsi="Times New Roman" w:cs="Times New Roman"/>
                <w:bCs/>
                <w:sz w:val="24"/>
                <w:szCs w:val="24"/>
              </w:rPr>
              <w:t>3340 I.U.</w:t>
            </w:r>
            <w:r w:rsidR="0010399B" w:rsidRPr="00D11AC5">
              <w:rPr>
                <w:rFonts w:ascii="Times New Roman" w:eastAsia="TimesNewRoman,Bold" w:hAnsi="Times New Roman" w:cs="Times New Roman"/>
                <w:bCs/>
                <w:sz w:val="24"/>
                <w:szCs w:val="24"/>
              </w:rPr>
              <w:t xml:space="preserve"> </w:t>
            </w:r>
            <w:r w:rsidRPr="00D11AC5">
              <w:rPr>
                <w:rFonts w:ascii="Times New Roman" w:eastAsia="TimesNewRoman,Bold" w:hAnsi="Times New Roman" w:cs="Times New Roman"/>
                <w:bCs/>
                <w:sz w:val="24"/>
                <w:szCs w:val="24"/>
              </w:rPr>
              <w:t>(haftada 25</w:t>
            </w:r>
            <w:r w:rsidR="0010399B" w:rsidRPr="00D11AC5">
              <w:rPr>
                <w:rFonts w:ascii="Times New Roman" w:eastAsia="TimesNewRoman,Bold" w:hAnsi="Times New Roman" w:cs="Times New Roman"/>
                <w:bCs/>
                <w:sz w:val="24"/>
                <w:szCs w:val="24"/>
              </w:rPr>
              <w:t xml:space="preserve"> </w:t>
            </w:r>
            <w:r w:rsidRPr="00D11AC5">
              <w:rPr>
                <w:rFonts w:ascii="Times New Roman" w:eastAsia="TimesNewRoman,Bold" w:hAnsi="Times New Roman" w:cs="Times New Roman"/>
                <w:bCs/>
                <w:sz w:val="24"/>
                <w:szCs w:val="24"/>
              </w:rPr>
              <w:t>damla)</w:t>
            </w:r>
          </w:p>
        </w:tc>
      </w:tr>
      <w:tr w:rsidR="00D81EB0" w:rsidRPr="00D11AC5" w:rsidTr="0010399B">
        <w:trPr>
          <w:trHeight w:val="2112"/>
        </w:trPr>
        <w:tc>
          <w:tcPr>
            <w:tcW w:w="1962" w:type="dxa"/>
            <w:shd w:val="clear" w:color="auto" w:fill="FFFFFF"/>
          </w:tcPr>
          <w:p w:rsidR="00D81EB0" w:rsidRPr="00D11AC5" w:rsidRDefault="00D81EB0" w:rsidP="0010399B">
            <w:pPr>
              <w:autoSpaceDE w:val="0"/>
              <w:autoSpaceDN w:val="0"/>
              <w:adjustRightInd w:val="0"/>
              <w:spacing w:after="0" w:line="360" w:lineRule="auto"/>
              <w:jc w:val="both"/>
              <w:rPr>
                <w:rFonts w:ascii="Times New Roman" w:eastAsia="TimesNewRoman,Bold" w:hAnsi="Times New Roman" w:cs="Times New Roman"/>
                <w:bCs/>
                <w:sz w:val="24"/>
                <w:szCs w:val="24"/>
              </w:rPr>
            </w:pPr>
            <w:r w:rsidRPr="00D11AC5">
              <w:rPr>
                <w:rFonts w:ascii="Times New Roman" w:eastAsia="TimesNewRoman,Bold" w:hAnsi="Times New Roman" w:cs="Times New Roman"/>
                <w:bCs/>
                <w:sz w:val="24"/>
                <w:szCs w:val="24"/>
              </w:rPr>
              <w:t>Vitamin D</w:t>
            </w:r>
            <w:r w:rsidR="0010399B" w:rsidRPr="00D11AC5">
              <w:rPr>
                <w:rFonts w:ascii="Times New Roman" w:eastAsia="TimesNewRoman,Bold" w:hAnsi="Times New Roman" w:cs="Times New Roman"/>
                <w:bCs/>
                <w:sz w:val="24"/>
                <w:szCs w:val="24"/>
              </w:rPr>
              <w:t xml:space="preserve"> </w:t>
            </w:r>
            <w:r w:rsidRPr="00D11AC5">
              <w:rPr>
                <w:rFonts w:ascii="Times New Roman" w:eastAsia="TimesNewRoman,Bold" w:hAnsi="Times New Roman" w:cs="Times New Roman"/>
                <w:bCs/>
                <w:sz w:val="24"/>
                <w:szCs w:val="24"/>
              </w:rPr>
              <w:t>eksikliğine bağlı</w:t>
            </w:r>
            <w:r w:rsidR="0010399B" w:rsidRPr="00D11AC5">
              <w:rPr>
                <w:rFonts w:ascii="Times New Roman" w:eastAsia="TimesNewRoman,Bold" w:hAnsi="Times New Roman" w:cs="Times New Roman"/>
                <w:bCs/>
                <w:sz w:val="24"/>
                <w:szCs w:val="24"/>
              </w:rPr>
              <w:t xml:space="preserve"> </w:t>
            </w:r>
            <w:r w:rsidRPr="00D11AC5">
              <w:rPr>
                <w:rFonts w:ascii="Times New Roman" w:eastAsia="TimesNewRoman,Bold" w:hAnsi="Times New Roman" w:cs="Times New Roman"/>
                <w:bCs/>
                <w:sz w:val="24"/>
                <w:szCs w:val="24"/>
              </w:rPr>
              <w:t>osteomalazi tedavisi</w:t>
            </w:r>
          </w:p>
        </w:tc>
        <w:tc>
          <w:tcPr>
            <w:tcW w:w="1696" w:type="dxa"/>
            <w:shd w:val="clear" w:color="auto" w:fill="FFFFFF"/>
          </w:tcPr>
          <w:p w:rsidR="00D81EB0" w:rsidRPr="00D11AC5" w:rsidRDefault="00D81EB0" w:rsidP="0010399B">
            <w:pPr>
              <w:autoSpaceDE w:val="0"/>
              <w:autoSpaceDN w:val="0"/>
              <w:adjustRightInd w:val="0"/>
              <w:spacing w:after="0" w:line="360" w:lineRule="auto"/>
              <w:jc w:val="both"/>
              <w:rPr>
                <w:rFonts w:ascii="Times New Roman" w:eastAsia="TimesNewRoman,Bold" w:hAnsi="Times New Roman" w:cs="Times New Roman"/>
                <w:bCs/>
                <w:sz w:val="24"/>
                <w:szCs w:val="24"/>
              </w:rPr>
            </w:pPr>
            <w:r w:rsidRPr="00D11AC5">
              <w:rPr>
                <w:rFonts w:ascii="Times New Roman" w:eastAsia="TimesNewRoman,Bold" w:hAnsi="Times New Roman" w:cs="Times New Roman"/>
                <w:bCs/>
                <w:sz w:val="24"/>
                <w:szCs w:val="24"/>
              </w:rPr>
              <w:t>Günde</w:t>
            </w:r>
            <w:r w:rsidR="0010399B" w:rsidRPr="00D11AC5">
              <w:rPr>
                <w:rFonts w:ascii="Times New Roman" w:eastAsia="TimesNewRoman,Bold" w:hAnsi="Times New Roman" w:cs="Times New Roman"/>
                <w:bCs/>
                <w:sz w:val="24"/>
                <w:szCs w:val="24"/>
              </w:rPr>
              <w:t xml:space="preserve"> </w:t>
            </w:r>
            <w:r w:rsidRPr="00D11AC5">
              <w:rPr>
                <w:rFonts w:ascii="Times New Roman" w:eastAsia="TimesNewRoman,Bold" w:hAnsi="Times New Roman" w:cs="Times New Roman"/>
                <w:bCs/>
                <w:sz w:val="24"/>
                <w:szCs w:val="24"/>
              </w:rPr>
              <w:t>75</w:t>
            </w:r>
            <w:r w:rsidR="0010399B" w:rsidRPr="00D11AC5">
              <w:rPr>
                <w:rFonts w:ascii="Times New Roman" w:eastAsia="TimesNewRoman,Bold" w:hAnsi="Times New Roman" w:cs="Times New Roman"/>
                <w:bCs/>
                <w:sz w:val="24"/>
                <w:szCs w:val="24"/>
              </w:rPr>
              <w:t xml:space="preserve"> </w:t>
            </w:r>
            <w:r w:rsidRPr="00D11AC5">
              <w:rPr>
                <w:rFonts w:ascii="Times New Roman" w:eastAsia="TimesNewRoman,Bold" w:hAnsi="Times New Roman" w:cs="Times New Roman"/>
                <w:bCs/>
                <w:sz w:val="24"/>
                <w:szCs w:val="24"/>
              </w:rPr>
              <w:t>damla</w:t>
            </w:r>
            <w:r w:rsidR="0010399B" w:rsidRPr="00D11AC5">
              <w:rPr>
                <w:rFonts w:ascii="Times New Roman" w:eastAsia="TimesNewRoman,Bold" w:hAnsi="Times New Roman" w:cs="Times New Roman"/>
                <w:bCs/>
                <w:sz w:val="24"/>
                <w:szCs w:val="24"/>
              </w:rPr>
              <w:t xml:space="preserve"> </w:t>
            </w:r>
            <w:r w:rsidRPr="00D11AC5">
              <w:rPr>
                <w:rFonts w:ascii="Times New Roman" w:eastAsia="TimesNewRoman,Bold" w:hAnsi="Times New Roman" w:cs="Times New Roman"/>
                <w:bCs/>
                <w:sz w:val="24"/>
                <w:szCs w:val="24"/>
              </w:rPr>
              <w:t>İdame</w:t>
            </w:r>
            <w:r w:rsidR="0010399B" w:rsidRPr="00D11AC5">
              <w:rPr>
                <w:rFonts w:ascii="Times New Roman" w:eastAsia="TimesNewRoman,Bold" w:hAnsi="Times New Roman" w:cs="Times New Roman"/>
                <w:bCs/>
                <w:sz w:val="24"/>
                <w:szCs w:val="24"/>
              </w:rPr>
              <w:t xml:space="preserve"> </w:t>
            </w:r>
            <w:r w:rsidRPr="00D11AC5">
              <w:rPr>
                <w:rFonts w:ascii="Times New Roman" w:eastAsia="TimesNewRoman,Bold" w:hAnsi="Times New Roman" w:cs="Times New Roman"/>
                <w:bCs/>
                <w:sz w:val="24"/>
                <w:szCs w:val="24"/>
              </w:rPr>
              <w:t>dozu;</w:t>
            </w:r>
            <w:r w:rsidR="0010399B" w:rsidRPr="00D11AC5">
              <w:rPr>
                <w:rFonts w:ascii="Times New Roman" w:eastAsia="TimesNewRoman,Bold" w:hAnsi="Times New Roman" w:cs="Times New Roman"/>
                <w:bCs/>
                <w:sz w:val="24"/>
                <w:szCs w:val="24"/>
              </w:rPr>
              <w:t xml:space="preserve"> </w:t>
            </w:r>
            <w:r w:rsidRPr="00D11AC5">
              <w:rPr>
                <w:rFonts w:ascii="Times New Roman" w:eastAsia="TimesNewRoman,Bold" w:hAnsi="Times New Roman" w:cs="Times New Roman"/>
                <w:bCs/>
                <w:sz w:val="24"/>
                <w:szCs w:val="24"/>
              </w:rPr>
              <w:t>günde</w:t>
            </w:r>
            <w:r w:rsidR="0010399B" w:rsidRPr="00D11AC5">
              <w:rPr>
                <w:rFonts w:ascii="Times New Roman" w:eastAsia="TimesNewRoman,Bold" w:hAnsi="Times New Roman" w:cs="Times New Roman"/>
                <w:bCs/>
                <w:sz w:val="24"/>
                <w:szCs w:val="24"/>
              </w:rPr>
              <w:t xml:space="preserve"> </w:t>
            </w:r>
            <w:r w:rsidRPr="00D11AC5">
              <w:rPr>
                <w:rFonts w:ascii="Times New Roman" w:eastAsia="TimesNewRoman,Bold" w:hAnsi="Times New Roman" w:cs="Times New Roman"/>
                <w:bCs/>
                <w:sz w:val="24"/>
                <w:szCs w:val="24"/>
              </w:rPr>
              <w:t>10-15</w:t>
            </w:r>
            <w:r w:rsidR="0010399B" w:rsidRPr="00D11AC5">
              <w:rPr>
                <w:rFonts w:ascii="Times New Roman" w:eastAsia="TimesNewRoman,Bold" w:hAnsi="Times New Roman" w:cs="Times New Roman"/>
                <w:bCs/>
                <w:sz w:val="24"/>
                <w:szCs w:val="24"/>
              </w:rPr>
              <w:t xml:space="preserve"> </w:t>
            </w:r>
            <w:r w:rsidRPr="00D11AC5">
              <w:rPr>
                <w:rFonts w:ascii="Times New Roman" w:eastAsia="TimesNewRoman,Bold" w:hAnsi="Times New Roman" w:cs="Times New Roman"/>
                <w:bCs/>
                <w:sz w:val="24"/>
                <w:szCs w:val="24"/>
              </w:rPr>
              <w:t>damla</w:t>
            </w:r>
          </w:p>
        </w:tc>
        <w:tc>
          <w:tcPr>
            <w:tcW w:w="1657" w:type="dxa"/>
            <w:shd w:val="clear" w:color="auto" w:fill="FFFFFF"/>
          </w:tcPr>
          <w:p w:rsidR="00D81EB0" w:rsidRPr="00D11AC5" w:rsidRDefault="00D81EB0" w:rsidP="0010399B">
            <w:pPr>
              <w:autoSpaceDE w:val="0"/>
              <w:autoSpaceDN w:val="0"/>
              <w:adjustRightInd w:val="0"/>
              <w:spacing w:after="0" w:line="360" w:lineRule="auto"/>
              <w:jc w:val="both"/>
              <w:rPr>
                <w:rFonts w:ascii="Times New Roman" w:eastAsia="TimesNewRoman,Bold" w:hAnsi="Times New Roman" w:cs="Times New Roman"/>
                <w:bCs/>
                <w:sz w:val="24"/>
                <w:szCs w:val="24"/>
              </w:rPr>
            </w:pPr>
            <w:r w:rsidRPr="00D11AC5">
              <w:rPr>
                <w:rFonts w:ascii="Times New Roman" w:eastAsia="TimesNewRoman,Bold" w:hAnsi="Times New Roman" w:cs="Times New Roman"/>
                <w:bCs/>
                <w:sz w:val="24"/>
                <w:szCs w:val="24"/>
              </w:rPr>
              <w:t>10000 I.U.</w:t>
            </w:r>
            <w:r w:rsidR="0010399B" w:rsidRPr="00D11AC5">
              <w:rPr>
                <w:rFonts w:ascii="Times New Roman" w:eastAsia="TimesNewRoman,Bold" w:hAnsi="Times New Roman" w:cs="Times New Roman"/>
                <w:bCs/>
                <w:sz w:val="24"/>
                <w:szCs w:val="24"/>
              </w:rPr>
              <w:t xml:space="preserve"> İdame</w:t>
            </w:r>
            <w:r w:rsidRPr="00D11AC5">
              <w:rPr>
                <w:rFonts w:ascii="Times New Roman" w:eastAsia="TimesNewRoman,Bold" w:hAnsi="Times New Roman" w:cs="Times New Roman"/>
                <w:bCs/>
                <w:sz w:val="24"/>
                <w:szCs w:val="24"/>
              </w:rPr>
              <w:t xml:space="preserve"> dozu;</w:t>
            </w:r>
            <w:r w:rsidR="0010399B" w:rsidRPr="00D11AC5">
              <w:rPr>
                <w:rFonts w:ascii="Times New Roman" w:eastAsia="TimesNewRoman,Bold" w:hAnsi="Times New Roman" w:cs="Times New Roman"/>
                <w:bCs/>
                <w:sz w:val="24"/>
                <w:szCs w:val="24"/>
              </w:rPr>
              <w:t xml:space="preserve"> </w:t>
            </w:r>
            <w:r w:rsidRPr="00D11AC5">
              <w:rPr>
                <w:rFonts w:ascii="Times New Roman" w:eastAsia="TimesNewRoman,Bold" w:hAnsi="Times New Roman" w:cs="Times New Roman"/>
                <w:bCs/>
                <w:sz w:val="24"/>
                <w:szCs w:val="24"/>
              </w:rPr>
              <w:t>1330-2000 I.U.</w:t>
            </w:r>
          </w:p>
        </w:tc>
        <w:tc>
          <w:tcPr>
            <w:tcW w:w="1773" w:type="dxa"/>
            <w:shd w:val="clear" w:color="auto" w:fill="FFFFFF"/>
          </w:tcPr>
          <w:p w:rsidR="0010399B" w:rsidRPr="00D11AC5" w:rsidRDefault="00D81EB0" w:rsidP="0077267D">
            <w:pPr>
              <w:autoSpaceDE w:val="0"/>
              <w:autoSpaceDN w:val="0"/>
              <w:adjustRightInd w:val="0"/>
              <w:spacing w:after="0" w:line="360" w:lineRule="auto"/>
              <w:jc w:val="both"/>
              <w:rPr>
                <w:rFonts w:ascii="Times New Roman" w:eastAsia="TimesNewRoman,Bold" w:hAnsi="Times New Roman" w:cs="Times New Roman"/>
                <w:bCs/>
                <w:sz w:val="24"/>
                <w:szCs w:val="24"/>
              </w:rPr>
            </w:pPr>
            <w:r w:rsidRPr="00D11AC5">
              <w:rPr>
                <w:rFonts w:ascii="Times New Roman" w:eastAsia="TimesNewRoman,Bold" w:hAnsi="Times New Roman" w:cs="Times New Roman"/>
                <w:bCs/>
                <w:sz w:val="24"/>
                <w:szCs w:val="24"/>
              </w:rPr>
              <w:t xml:space="preserve">250 </w:t>
            </w:r>
            <w:r w:rsidR="0010399B" w:rsidRPr="00D11AC5">
              <w:rPr>
                <w:rFonts w:ascii="Times New Roman" w:eastAsia="TimesNewRoman,Bold" w:hAnsi="Times New Roman" w:cs="Times New Roman"/>
                <w:bCs/>
                <w:sz w:val="24"/>
                <w:szCs w:val="24"/>
              </w:rPr>
              <w:t xml:space="preserve">µg </w:t>
            </w:r>
          </w:p>
          <w:p w:rsidR="00D81EB0" w:rsidRPr="00D11AC5" w:rsidRDefault="00D81EB0" w:rsidP="0010399B">
            <w:pPr>
              <w:autoSpaceDE w:val="0"/>
              <w:autoSpaceDN w:val="0"/>
              <w:adjustRightInd w:val="0"/>
              <w:spacing w:after="0" w:line="360" w:lineRule="auto"/>
              <w:jc w:val="both"/>
              <w:rPr>
                <w:rFonts w:ascii="Times New Roman" w:eastAsia="TimesNewRoman,Bold" w:hAnsi="Times New Roman" w:cs="Times New Roman"/>
                <w:bCs/>
                <w:sz w:val="24"/>
                <w:szCs w:val="24"/>
              </w:rPr>
            </w:pPr>
            <w:r w:rsidRPr="00D11AC5">
              <w:rPr>
                <w:rFonts w:ascii="Times New Roman" w:eastAsia="TimesNewRoman,Bold" w:hAnsi="Times New Roman" w:cs="Times New Roman"/>
                <w:bCs/>
                <w:sz w:val="24"/>
                <w:szCs w:val="24"/>
              </w:rPr>
              <w:t>İdame dozu;</w:t>
            </w:r>
            <w:r w:rsidR="0010399B" w:rsidRPr="00D11AC5">
              <w:rPr>
                <w:rFonts w:ascii="Times New Roman" w:eastAsia="TimesNewRoman,Bold" w:hAnsi="Times New Roman" w:cs="Times New Roman"/>
                <w:bCs/>
                <w:sz w:val="24"/>
                <w:szCs w:val="24"/>
              </w:rPr>
              <w:t xml:space="preserve"> </w:t>
            </w:r>
            <w:r w:rsidRPr="00D11AC5">
              <w:rPr>
                <w:rFonts w:ascii="Times New Roman" w:eastAsia="TimesNewRoman,Bold" w:hAnsi="Times New Roman" w:cs="Times New Roman"/>
                <w:bCs/>
                <w:sz w:val="24"/>
                <w:szCs w:val="24"/>
              </w:rPr>
              <w:t>33,4-50 µg</w:t>
            </w:r>
          </w:p>
        </w:tc>
        <w:tc>
          <w:tcPr>
            <w:tcW w:w="1993" w:type="dxa"/>
            <w:shd w:val="clear" w:color="auto" w:fill="FFFFFF"/>
          </w:tcPr>
          <w:p w:rsidR="00D81EB0" w:rsidRPr="00D11AC5" w:rsidRDefault="00D81EB0" w:rsidP="0010399B">
            <w:pPr>
              <w:autoSpaceDE w:val="0"/>
              <w:autoSpaceDN w:val="0"/>
              <w:adjustRightInd w:val="0"/>
              <w:spacing w:after="0" w:line="360" w:lineRule="auto"/>
              <w:jc w:val="both"/>
              <w:rPr>
                <w:rFonts w:ascii="Times New Roman" w:eastAsia="TimesNewRoman,Bold" w:hAnsi="Times New Roman" w:cs="Times New Roman"/>
                <w:bCs/>
                <w:sz w:val="24"/>
                <w:szCs w:val="24"/>
              </w:rPr>
            </w:pPr>
            <w:r w:rsidRPr="00D11AC5">
              <w:rPr>
                <w:rFonts w:ascii="Times New Roman" w:eastAsia="TimesNewRoman,Bold" w:hAnsi="Times New Roman" w:cs="Times New Roman"/>
                <w:bCs/>
                <w:sz w:val="24"/>
                <w:szCs w:val="24"/>
              </w:rPr>
              <w:t>70000 I.U.</w:t>
            </w:r>
            <w:r w:rsidR="0010399B" w:rsidRPr="00D11AC5">
              <w:rPr>
                <w:rFonts w:ascii="Times New Roman" w:eastAsia="TimesNewRoman,Bold" w:hAnsi="Times New Roman" w:cs="Times New Roman"/>
                <w:bCs/>
                <w:sz w:val="24"/>
                <w:szCs w:val="24"/>
              </w:rPr>
              <w:t xml:space="preserve"> </w:t>
            </w:r>
            <w:r w:rsidRPr="00D11AC5">
              <w:rPr>
                <w:rFonts w:ascii="Times New Roman" w:eastAsia="TimesNewRoman,Bold" w:hAnsi="Times New Roman" w:cs="Times New Roman"/>
                <w:bCs/>
                <w:sz w:val="24"/>
                <w:szCs w:val="24"/>
              </w:rPr>
              <w:t>(Haftada</w:t>
            </w:r>
            <w:r w:rsidR="0010399B" w:rsidRPr="00D11AC5">
              <w:rPr>
                <w:rFonts w:ascii="Times New Roman" w:eastAsia="TimesNewRoman,Bold" w:hAnsi="Times New Roman" w:cs="Times New Roman"/>
                <w:bCs/>
                <w:sz w:val="24"/>
                <w:szCs w:val="24"/>
              </w:rPr>
              <w:t xml:space="preserve"> </w:t>
            </w:r>
            <w:r w:rsidRPr="00D11AC5">
              <w:rPr>
                <w:rFonts w:ascii="Times New Roman" w:eastAsia="TimesNewRoman,Bold" w:hAnsi="Times New Roman" w:cs="Times New Roman"/>
                <w:bCs/>
                <w:sz w:val="24"/>
                <w:szCs w:val="24"/>
              </w:rPr>
              <w:t>21</w:t>
            </w:r>
            <w:r w:rsidR="0010399B" w:rsidRPr="00D11AC5">
              <w:rPr>
                <w:rFonts w:ascii="Times New Roman" w:eastAsia="TimesNewRoman,Bold" w:hAnsi="Times New Roman" w:cs="Times New Roman"/>
                <w:bCs/>
                <w:sz w:val="24"/>
                <w:szCs w:val="24"/>
              </w:rPr>
              <w:t xml:space="preserve"> </w:t>
            </w:r>
            <w:r w:rsidRPr="00D11AC5">
              <w:rPr>
                <w:rFonts w:ascii="Times New Roman" w:eastAsia="TimesNewRoman,Bold" w:hAnsi="Times New Roman" w:cs="Times New Roman"/>
                <w:bCs/>
                <w:sz w:val="24"/>
                <w:szCs w:val="24"/>
              </w:rPr>
              <w:t>ml'ye kadar)</w:t>
            </w:r>
            <w:r w:rsidR="0010399B" w:rsidRPr="00D11AC5">
              <w:rPr>
                <w:rFonts w:ascii="Times New Roman" w:eastAsia="TimesNewRoman,Bold" w:hAnsi="Times New Roman" w:cs="Times New Roman"/>
                <w:bCs/>
                <w:sz w:val="24"/>
                <w:szCs w:val="24"/>
              </w:rPr>
              <w:t xml:space="preserve"> </w:t>
            </w:r>
            <w:r w:rsidRPr="00D11AC5">
              <w:rPr>
                <w:rFonts w:ascii="Times New Roman" w:eastAsia="TimesNewRoman,Bold" w:hAnsi="Times New Roman" w:cs="Times New Roman"/>
                <w:bCs/>
                <w:sz w:val="24"/>
                <w:szCs w:val="24"/>
              </w:rPr>
              <w:t>idame</w:t>
            </w:r>
            <w:r w:rsidR="0010399B" w:rsidRPr="00D11AC5">
              <w:rPr>
                <w:rFonts w:ascii="Times New Roman" w:eastAsia="TimesNewRoman,Bold" w:hAnsi="Times New Roman" w:cs="Times New Roman"/>
                <w:bCs/>
                <w:sz w:val="24"/>
                <w:szCs w:val="24"/>
              </w:rPr>
              <w:t xml:space="preserve"> </w:t>
            </w:r>
            <w:r w:rsidRPr="00D11AC5">
              <w:rPr>
                <w:rFonts w:ascii="Times New Roman" w:eastAsia="TimesNewRoman,Bold" w:hAnsi="Times New Roman" w:cs="Times New Roman"/>
                <w:bCs/>
                <w:sz w:val="24"/>
                <w:szCs w:val="24"/>
              </w:rPr>
              <w:t>6670-</w:t>
            </w:r>
            <w:r w:rsidR="0010399B" w:rsidRPr="00D11AC5">
              <w:rPr>
                <w:rFonts w:ascii="Times New Roman" w:eastAsia="TimesNewRoman,Bold" w:hAnsi="Times New Roman" w:cs="Times New Roman"/>
                <w:bCs/>
                <w:sz w:val="24"/>
                <w:szCs w:val="24"/>
              </w:rPr>
              <w:t xml:space="preserve"> </w:t>
            </w:r>
            <w:r w:rsidRPr="00D11AC5">
              <w:rPr>
                <w:rFonts w:ascii="Times New Roman" w:eastAsia="TimesNewRoman,Bold" w:hAnsi="Times New Roman" w:cs="Times New Roman"/>
                <w:bCs/>
                <w:sz w:val="24"/>
                <w:szCs w:val="24"/>
              </w:rPr>
              <w:t>14000 I.U. (haftada 50-105 damla)</w:t>
            </w:r>
          </w:p>
        </w:tc>
      </w:tr>
      <w:tr w:rsidR="00D81EB0" w:rsidRPr="00D11AC5" w:rsidTr="0010399B">
        <w:trPr>
          <w:trHeight w:val="2551"/>
        </w:trPr>
        <w:tc>
          <w:tcPr>
            <w:tcW w:w="1962" w:type="dxa"/>
            <w:shd w:val="clear" w:color="auto" w:fill="FFFFFF"/>
          </w:tcPr>
          <w:p w:rsidR="00D81EB0" w:rsidRPr="00D11AC5" w:rsidRDefault="0010399B" w:rsidP="0010399B">
            <w:pPr>
              <w:autoSpaceDE w:val="0"/>
              <w:autoSpaceDN w:val="0"/>
              <w:adjustRightInd w:val="0"/>
              <w:spacing w:after="0" w:line="360" w:lineRule="auto"/>
              <w:jc w:val="both"/>
              <w:rPr>
                <w:rFonts w:ascii="Times New Roman" w:eastAsia="TimesNewRoman,Bold" w:hAnsi="Times New Roman" w:cs="Times New Roman"/>
                <w:bCs/>
                <w:sz w:val="24"/>
                <w:szCs w:val="24"/>
              </w:rPr>
            </w:pPr>
            <w:r w:rsidRPr="00D11AC5">
              <w:rPr>
                <w:rFonts w:ascii="Times New Roman" w:eastAsia="TimesNewRoman,Bold" w:hAnsi="Times New Roman" w:cs="Times New Roman"/>
                <w:bCs/>
                <w:sz w:val="24"/>
                <w:szCs w:val="24"/>
              </w:rPr>
              <w:t>Kalsiyumla</w:t>
            </w:r>
            <w:r w:rsidR="00D81EB0" w:rsidRPr="00D11AC5">
              <w:rPr>
                <w:rFonts w:ascii="Times New Roman" w:eastAsia="TimesNewRoman,Bold" w:hAnsi="Times New Roman" w:cs="Times New Roman"/>
                <w:bCs/>
                <w:sz w:val="24"/>
                <w:szCs w:val="24"/>
              </w:rPr>
              <w:t xml:space="preserve"> ve</w:t>
            </w:r>
            <w:r w:rsidRPr="00D11AC5">
              <w:rPr>
                <w:rFonts w:ascii="Times New Roman" w:eastAsia="TimesNewRoman,Bold" w:hAnsi="Times New Roman" w:cs="Times New Roman"/>
                <w:bCs/>
                <w:sz w:val="24"/>
                <w:szCs w:val="24"/>
              </w:rPr>
              <w:t xml:space="preserve"> </w:t>
            </w:r>
            <w:r w:rsidR="00D81EB0" w:rsidRPr="00D11AC5">
              <w:rPr>
                <w:rFonts w:ascii="Times New Roman" w:eastAsia="TimesNewRoman,Bold" w:hAnsi="Times New Roman" w:cs="Times New Roman"/>
                <w:bCs/>
                <w:sz w:val="24"/>
                <w:szCs w:val="24"/>
              </w:rPr>
              <w:t>endike olan</w:t>
            </w:r>
            <w:r w:rsidRPr="00D11AC5">
              <w:rPr>
                <w:rFonts w:ascii="Times New Roman" w:eastAsia="TimesNewRoman,Bold" w:hAnsi="Times New Roman" w:cs="Times New Roman"/>
                <w:bCs/>
                <w:sz w:val="24"/>
                <w:szCs w:val="24"/>
              </w:rPr>
              <w:t xml:space="preserve"> </w:t>
            </w:r>
            <w:r w:rsidR="00D81EB0" w:rsidRPr="00D11AC5">
              <w:rPr>
                <w:rFonts w:ascii="Times New Roman" w:eastAsia="TimesNewRoman,Bold" w:hAnsi="Times New Roman" w:cs="Times New Roman"/>
                <w:bCs/>
                <w:sz w:val="24"/>
                <w:szCs w:val="24"/>
              </w:rPr>
              <w:t>spesifik</w:t>
            </w:r>
            <w:r w:rsidRPr="00D11AC5">
              <w:rPr>
                <w:rFonts w:ascii="Times New Roman" w:eastAsia="TimesNewRoman,Bold" w:hAnsi="Times New Roman" w:cs="Times New Roman"/>
                <w:bCs/>
                <w:sz w:val="24"/>
                <w:szCs w:val="24"/>
              </w:rPr>
              <w:t xml:space="preserve"> </w:t>
            </w:r>
            <w:r w:rsidR="00D81EB0" w:rsidRPr="00D11AC5">
              <w:rPr>
                <w:rFonts w:ascii="Times New Roman" w:eastAsia="TimesNewRoman,Bold" w:hAnsi="Times New Roman" w:cs="Times New Roman"/>
                <w:bCs/>
                <w:sz w:val="24"/>
                <w:szCs w:val="24"/>
              </w:rPr>
              <w:t>antiosteoporotik</w:t>
            </w:r>
            <w:r w:rsidRPr="00D11AC5">
              <w:rPr>
                <w:rFonts w:ascii="Times New Roman" w:eastAsia="TimesNewRoman,Bold" w:hAnsi="Times New Roman" w:cs="Times New Roman"/>
                <w:bCs/>
                <w:sz w:val="24"/>
                <w:szCs w:val="24"/>
              </w:rPr>
              <w:t xml:space="preserve"> </w:t>
            </w:r>
            <w:r w:rsidR="00D81EB0" w:rsidRPr="00D11AC5">
              <w:rPr>
                <w:rFonts w:ascii="Times New Roman" w:eastAsia="TimesNewRoman,Bold" w:hAnsi="Times New Roman" w:cs="Times New Roman"/>
                <w:bCs/>
                <w:sz w:val="24"/>
                <w:szCs w:val="24"/>
              </w:rPr>
              <w:t>ajanlarla birlikte</w:t>
            </w:r>
            <w:r w:rsidRPr="00D11AC5">
              <w:rPr>
                <w:rFonts w:ascii="Times New Roman" w:eastAsia="TimesNewRoman,Bold" w:hAnsi="Times New Roman" w:cs="Times New Roman"/>
                <w:bCs/>
                <w:sz w:val="24"/>
                <w:szCs w:val="24"/>
              </w:rPr>
              <w:t xml:space="preserve"> </w:t>
            </w:r>
            <w:r w:rsidR="00D81EB0" w:rsidRPr="00D11AC5">
              <w:rPr>
                <w:rFonts w:ascii="Times New Roman" w:eastAsia="TimesNewRoman,Bold" w:hAnsi="Times New Roman" w:cs="Times New Roman"/>
                <w:bCs/>
                <w:sz w:val="24"/>
                <w:szCs w:val="24"/>
              </w:rPr>
              <w:t>osteoporozda</w:t>
            </w:r>
            <w:r w:rsidRPr="00D11AC5">
              <w:rPr>
                <w:rFonts w:ascii="Times New Roman" w:eastAsia="TimesNewRoman,Bold" w:hAnsi="Times New Roman" w:cs="Times New Roman"/>
                <w:bCs/>
                <w:sz w:val="24"/>
                <w:szCs w:val="24"/>
              </w:rPr>
              <w:t xml:space="preserve"> </w:t>
            </w:r>
            <w:r w:rsidR="00D81EB0" w:rsidRPr="00D11AC5">
              <w:rPr>
                <w:rFonts w:ascii="Times New Roman" w:eastAsia="TimesNewRoman,Bold" w:hAnsi="Times New Roman" w:cs="Times New Roman"/>
                <w:bCs/>
                <w:sz w:val="24"/>
                <w:szCs w:val="24"/>
              </w:rPr>
              <w:t>destek tedavisi</w:t>
            </w:r>
          </w:p>
        </w:tc>
        <w:tc>
          <w:tcPr>
            <w:tcW w:w="1696" w:type="dxa"/>
            <w:shd w:val="clear" w:color="auto" w:fill="FFFFFF"/>
          </w:tcPr>
          <w:p w:rsidR="00D81EB0" w:rsidRPr="00D11AC5" w:rsidRDefault="00D81EB0" w:rsidP="0077267D">
            <w:pPr>
              <w:autoSpaceDE w:val="0"/>
              <w:autoSpaceDN w:val="0"/>
              <w:adjustRightInd w:val="0"/>
              <w:spacing w:after="0" w:line="360" w:lineRule="auto"/>
              <w:jc w:val="both"/>
              <w:rPr>
                <w:rFonts w:ascii="Times New Roman" w:eastAsia="TimesNewRoman,Bold" w:hAnsi="Times New Roman" w:cs="Times New Roman"/>
                <w:bCs/>
                <w:sz w:val="24"/>
                <w:szCs w:val="24"/>
              </w:rPr>
            </w:pPr>
            <w:r w:rsidRPr="00D11AC5">
              <w:rPr>
                <w:rFonts w:ascii="Times New Roman" w:eastAsia="TimesNewRoman,Bold" w:hAnsi="Times New Roman" w:cs="Times New Roman"/>
                <w:bCs/>
                <w:sz w:val="24"/>
                <w:szCs w:val="24"/>
              </w:rPr>
              <w:t>Günde 5 damla</w:t>
            </w:r>
          </w:p>
        </w:tc>
        <w:tc>
          <w:tcPr>
            <w:tcW w:w="1657" w:type="dxa"/>
            <w:shd w:val="clear" w:color="auto" w:fill="FFFFFF"/>
          </w:tcPr>
          <w:p w:rsidR="00D81EB0" w:rsidRPr="00D11AC5" w:rsidRDefault="00D81EB0" w:rsidP="0077267D">
            <w:pPr>
              <w:autoSpaceDE w:val="0"/>
              <w:autoSpaceDN w:val="0"/>
              <w:adjustRightInd w:val="0"/>
              <w:spacing w:after="0" w:line="360" w:lineRule="auto"/>
              <w:jc w:val="both"/>
              <w:rPr>
                <w:rFonts w:ascii="Times New Roman" w:eastAsia="TimesNewRoman,Bold" w:hAnsi="Times New Roman" w:cs="Times New Roman"/>
                <w:bCs/>
                <w:sz w:val="24"/>
                <w:szCs w:val="24"/>
              </w:rPr>
            </w:pPr>
            <w:r w:rsidRPr="00D11AC5">
              <w:rPr>
                <w:rFonts w:ascii="Times New Roman" w:eastAsia="TimesNewRoman,Bold" w:hAnsi="Times New Roman" w:cs="Times New Roman"/>
                <w:bCs/>
                <w:sz w:val="24"/>
                <w:szCs w:val="24"/>
              </w:rPr>
              <w:t>667 I.U.</w:t>
            </w:r>
          </w:p>
        </w:tc>
        <w:tc>
          <w:tcPr>
            <w:tcW w:w="1773" w:type="dxa"/>
            <w:shd w:val="clear" w:color="auto" w:fill="FFFFFF"/>
          </w:tcPr>
          <w:p w:rsidR="00D81EB0" w:rsidRPr="00D11AC5" w:rsidRDefault="00D81EB0" w:rsidP="0077267D">
            <w:pPr>
              <w:autoSpaceDE w:val="0"/>
              <w:autoSpaceDN w:val="0"/>
              <w:adjustRightInd w:val="0"/>
              <w:spacing w:after="0" w:line="360" w:lineRule="auto"/>
              <w:jc w:val="both"/>
              <w:rPr>
                <w:rFonts w:ascii="Times New Roman" w:eastAsia="TimesNewRoman,Bold" w:hAnsi="Times New Roman" w:cs="Times New Roman"/>
                <w:bCs/>
                <w:sz w:val="24"/>
                <w:szCs w:val="24"/>
              </w:rPr>
            </w:pPr>
            <w:r w:rsidRPr="00D11AC5">
              <w:rPr>
                <w:rFonts w:ascii="Times New Roman" w:eastAsia="TimesNewRoman,Bold" w:hAnsi="Times New Roman" w:cs="Times New Roman"/>
                <w:bCs/>
                <w:sz w:val="24"/>
                <w:szCs w:val="24"/>
              </w:rPr>
              <w:t>16,7 µg</w:t>
            </w:r>
          </w:p>
        </w:tc>
        <w:tc>
          <w:tcPr>
            <w:tcW w:w="1993" w:type="dxa"/>
            <w:shd w:val="clear" w:color="auto" w:fill="FFFFFF"/>
          </w:tcPr>
          <w:p w:rsidR="00D81EB0" w:rsidRPr="00D11AC5" w:rsidRDefault="00D81EB0" w:rsidP="0010399B">
            <w:pPr>
              <w:autoSpaceDE w:val="0"/>
              <w:autoSpaceDN w:val="0"/>
              <w:adjustRightInd w:val="0"/>
              <w:spacing w:after="0" w:line="360" w:lineRule="auto"/>
              <w:jc w:val="both"/>
              <w:rPr>
                <w:rFonts w:ascii="Times New Roman" w:eastAsia="TimesNewRoman,Bold" w:hAnsi="Times New Roman" w:cs="Times New Roman"/>
                <w:bCs/>
                <w:sz w:val="24"/>
                <w:szCs w:val="24"/>
              </w:rPr>
            </w:pPr>
            <w:r w:rsidRPr="00D11AC5">
              <w:rPr>
                <w:rFonts w:ascii="Times New Roman" w:eastAsia="TimesNewRoman,Bold" w:hAnsi="Times New Roman" w:cs="Times New Roman"/>
                <w:bCs/>
                <w:sz w:val="24"/>
                <w:szCs w:val="24"/>
              </w:rPr>
              <w:t>2670-5340 I.U.</w:t>
            </w:r>
            <w:r w:rsidR="0010399B" w:rsidRPr="00D11AC5">
              <w:rPr>
                <w:rFonts w:ascii="Times New Roman" w:eastAsia="TimesNewRoman,Bold" w:hAnsi="Times New Roman" w:cs="Times New Roman"/>
                <w:bCs/>
                <w:sz w:val="24"/>
                <w:szCs w:val="24"/>
              </w:rPr>
              <w:t xml:space="preserve"> </w:t>
            </w:r>
            <w:r w:rsidRPr="00D11AC5">
              <w:rPr>
                <w:rFonts w:ascii="Times New Roman" w:eastAsia="TimesNewRoman,Bold" w:hAnsi="Times New Roman" w:cs="Times New Roman"/>
                <w:bCs/>
                <w:sz w:val="24"/>
                <w:szCs w:val="24"/>
              </w:rPr>
              <w:t>(Haftada 20-40</w:t>
            </w:r>
            <w:r w:rsidR="0010399B" w:rsidRPr="00D11AC5">
              <w:rPr>
                <w:rFonts w:ascii="Times New Roman" w:eastAsia="TimesNewRoman,Bold" w:hAnsi="Times New Roman" w:cs="Times New Roman"/>
                <w:bCs/>
                <w:sz w:val="24"/>
                <w:szCs w:val="24"/>
              </w:rPr>
              <w:t xml:space="preserve"> </w:t>
            </w:r>
            <w:r w:rsidRPr="00D11AC5">
              <w:rPr>
                <w:rFonts w:ascii="Times New Roman" w:eastAsia="TimesNewRoman,Bold" w:hAnsi="Times New Roman" w:cs="Times New Roman"/>
                <w:bCs/>
                <w:sz w:val="24"/>
                <w:szCs w:val="24"/>
              </w:rPr>
              <w:t>damla)</w:t>
            </w:r>
          </w:p>
        </w:tc>
      </w:tr>
    </w:tbl>
    <w:p w:rsidR="0077267D" w:rsidRPr="00D11AC5" w:rsidRDefault="0077267D" w:rsidP="0077267D">
      <w:pPr>
        <w:autoSpaceDE w:val="0"/>
        <w:autoSpaceDN w:val="0"/>
        <w:adjustRightInd w:val="0"/>
        <w:spacing w:after="0" w:line="360" w:lineRule="auto"/>
        <w:jc w:val="both"/>
        <w:rPr>
          <w:rFonts w:ascii="Times New Roman" w:eastAsia="TimesNewRoman,Bold" w:hAnsi="Times New Roman" w:cs="Times New Roman"/>
          <w:bCs/>
          <w:sz w:val="24"/>
          <w:szCs w:val="24"/>
        </w:rPr>
        <w:sectPr w:rsidR="0077267D" w:rsidRPr="00D11AC5">
          <w:type w:val="continuous"/>
          <w:pgSz w:w="11909" w:h="16834"/>
          <w:pgMar w:top="1440" w:right="1522" w:bottom="720" w:left="1546" w:header="708" w:footer="708" w:gutter="0"/>
          <w:cols w:space="60"/>
          <w:noEndnote/>
        </w:sectPr>
      </w:pPr>
    </w:p>
    <w:tbl>
      <w:tblPr>
        <w:tblW w:w="9302"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2004"/>
        <w:gridCol w:w="1751"/>
        <w:gridCol w:w="1690"/>
        <w:gridCol w:w="1785"/>
        <w:gridCol w:w="2072"/>
      </w:tblGrid>
      <w:tr w:rsidR="00D81EB0" w:rsidRPr="00D11AC5" w:rsidTr="0010399B">
        <w:trPr>
          <w:trHeight w:val="2500"/>
        </w:trPr>
        <w:tc>
          <w:tcPr>
            <w:tcW w:w="2004" w:type="dxa"/>
            <w:shd w:val="clear" w:color="auto" w:fill="FFFFFF"/>
          </w:tcPr>
          <w:p w:rsidR="00D81EB0" w:rsidRPr="00D11AC5" w:rsidRDefault="00D81EB0" w:rsidP="00EE5669">
            <w:pPr>
              <w:autoSpaceDE w:val="0"/>
              <w:autoSpaceDN w:val="0"/>
              <w:adjustRightInd w:val="0"/>
              <w:spacing w:after="0" w:line="360" w:lineRule="auto"/>
              <w:jc w:val="both"/>
              <w:rPr>
                <w:rFonts w:ascii="Times New Roman" w:eastAsia="TimesNewRoman,Bold" w:hAnsi="Times New Roman" w:cs="Times New Roman"/>
                <w:bCs/>
                <w:sz w:val="24"/>
                <w:szCs w:val="24"/>
              </w:rPr>
            </w:pPr>
            <w:r w:rsidRPr="00D11AC5">
              <w:rPr>
                <w:rFonts w:ascii="Times New Roman" w:eastAsia="TimesNewRoman,Bold" w:hAnsi="Times New Roman" w:cs="Times New Roman"/>
                <w:bCs/>
                <w:sz w:val="24"/>
                <w:szCs w:val="24"/>
              </w:rPr>
              <w:lastRenderedPageBreak/>
              <w:t>Osteoporotik kırık</w:t>
            </w:r>
            <w:r w:rsidR="0010399B" w:rsidRPr="00D11AC5">
              <w:rPr>
                <w:rFonts w:ascii="Times New Roman" w:eastAsia="TimesNewRoman,Bold" w:hAnsi="Times New Roman" w:cs="Times New Roman"/>
                <w:bCs/>
                <w:sz w:val="24"/>
                <w:szCs w:val="24"/>
              </w:rPr>
              <w:t xml:space="preserve"> </w:t>
            </w:r>
            <w:r w:rsidRPr="00D11AC5">
              <w:rPr>
                <w:rFonts w:ascii="Times New Roman" w:eastAsia="TimesNewRoman,Bold" w:hAnsi="Times New Roman" w:cs="Times New Roman"/>
                <w:bCs/>
                <w:sz w:val="24"/>
                <w:szCs w:val="24"/>
              </w:rPr>
              <w:t>riski artmış olan</w:t>
            </w:r>
            <w:r w:rsidR="0010399B" w:rsidRPr="00D11AC5">
              <w:rPr>
                <w:rFonts w:ascii="Times New Roman" w:eastAsia="TimesNewRoman,Bold" w:hAnsi="Times New Roman" w:cs="Times New Roman"/>
                <w:bCs/>
                <w:sz w:val="24"/>
                <w:szCs w:val="24"/>
              </w:rPr>
              <w:t xml:space="preserve"> </w:t>
            </w:r>
            <w:r w:rsidRPr="00D11AC5">
              <w:rPr>
                <w:rFonts w:ascii="Times New Roman" w:eastAsia="TimesNewRoman,Bold" w:hAnsi="Times New Roman" w:cs="Times New Roman"/>
                <w:bCs/>
                <w:sz w:val="24"/>
                <w:szCs w:val="24"/>
              </w:rPr>
              <w:t>hastalarda (yaşlı</w:t>
            </w:r>
            <w:r w:rsidR="0010399B" w:rsidRPr="00D11AC5">
              <w:rPr>
                <w:rFonts w:ascii="Times New Roman" w:eastAsia="TimesNewRoman,Bold" w:hAnsi="Times New Roman" w:cs="Times New Roman"/>
                <w:bCs/>
                <w:sz w:val="24"/>
                <w:szCs w:val="24"/>
              </w:rPr>
              <w:t xml:space="preserve"> </w:t>
            </w:r>
            <w:r w:rsidRPr="00D11AC5">
              <w:rPr>
                <w:rFonts w:ascii="Times New Roman" w:eastAsia="TimesNewRoman,Bold" w:hAnsi="Times New Roman" w:cs="Times New Roman"/>
                <w:bCs/>
                <w:sz w:val="24"/>
                <w:szCs w:val="24"/>
              </w:rPr>
              <w:t>hastalar ve</w:t>
            </w:r>
            <w:r w:rsidR="0010399B" w:rsidRPr="00D11AC5">
              <w:rPr>
                <w:rFonts w:ascii="Times New Roman" w:eastAsia="TimesNewRoman,Bold" w:hAnsi="Times New Roman" w:cs="Times New Roman"/>
                <w:bCs/>
                <w:sz w:val="24"/>
                <w:szCs w:val="24"/>
              </w:rPr>
              <w:t xml:space="preserve"> </w:t>
            </w:r>
            <w:r w:rsidRPr="00D11AC5">
              <w:rPr>
                <w:rFonts w:ascii="Times New Roman" w:eastAsia="TimesNewRoman,Bold" w:hAnsi="Times New Roman" w:cs="Times New Roman"/>
                <w:bCs/>
                <w:sz w:val="24"/>
                <w:szCs w:val="24"/>
              </w:rPr>
              <w:t>glukokortikoid</w:t>
            </w:r>
            <w:r w:rsidR="0010399B" w:rsidRPr="00D11AC5">
              <w:rPr>
                <w:rFonts w:ascii="Times New Roman" w:eastAsia="TimesNewRoman,Bold" w:hAnsi="Times New Roman" w:cs="Times New Roman"/>
                <w:bCs/>
                <w:sz w:val="24"/>
                <w:szCs w:val="24"/>
              </w:rPr>
              <w:t xml:space="preserve"> </w:t>
            </w:r>
            <w:r w:rsidRPr="00D11AC5">
              <w:rPr>
                <w:rFonts w:ascii="Times New Roman" w:eastAsia="TimesNewRoman,Bold" w:hAnsi="Times New Roman" w:cs="Times New Roman"/>
                <w:bCs/>
                <w:sz w:val="24"/>
                <w:szCs w:val="24"/>
              </w:rPr>
              <w:t>tedavisindeki</w:t>
            </w:r>
            <w:r w:rsidR="0010399B" w:rsidRPr="00D11AC5">
              <w:rPr>
                <w:rFonts w:ascii="Times New Roman" w:eastAsia="TimesNewRoman,Bold" w:hAnsi="Times New Roman" w:cs="Times New Roman"/>
                <w:bCs/>
                <w:sz w:val="24"/>
                <w:szCs w:val="24"/>
              </w:rPr>
              <w:t xml:space="preserve"> </w:t>
            </w:r>
            <w:r w:rsidRPr="00D11AC5">
              <w:rPr>
                <w:rFonts w:ascii="Times New Roman" w:eastAsia="TimesNewRoman,Bold" w:hAnsi="Times New Roman" w:cs="Times New Roman"/>
                <w:bCs/>
                <w:sz w:val="24"/>
                <w:szCs w:val="24"/>
              </w:rPr>
              <w:t>hastalar)</w:t>
            </w:r>
            <w:r w:rsidR="0010399B" w:rsidRPr="00D11AC5">
              <w:rPr>
                <w:rFonts w:ascii="Times New Roman" w:eastAsia="TimesNewRoman,Bold" w:hAnsi="Times New Roman" w:cs="Times New Roman"/>
                <w:bCs/>
                <w:sz w:val="24"/>
                <w:szCs w:val="24"/>
              </w:rPr>
              <w:t xml:space="preserve"> </w:t>
            </w:r>
            <w:r w:rsidRPr="00D11AC5">
              <w:rPr>
                <w:rFonts w:ascii="Times New Roman" w:eastAsia="TimesNewRoman,Bold" w:hAnsi="Times New Roman" w:cs="Times New Roman"/>
                <w:bCs/>
                <w:sz w:val="24"/>
                <w:szCs w:val="24"/>
              </w:rPr>
              <w:t>kalsiyumla</w:t>
            </w:r>
            <w:r w:rsidR="0010399B" w:rsidRPr="00D11AC5">
              <w:rPr>
                <w:rFonts w:ascii="Times New Roman" w:eastAsia="TimesNewRoman,Bold" w:hAnsi="Times New Roman" w:cs="Times New Roman"/>
                <w:bCs/>
                <w:sz w:val="24"/>
                <w:szCs w:val="24"/>
              </w:rPr>
              <w:t xml:space="preserve"> </w:t>
            </w:r>
            <w:r w:rsidRPr="00D11AC5">
              <w:rPr>
                <w:rFonts w:ascii="Times New Roman" w:eastAsia="TimesNewRoman,Bold" w:hAnsi="Times New Roman" w:cs="Times New Roman"/>
                <w:bCs/>
                <w:sz w:val="24"/>
                <w:szCs w:val="24"/>
              </w:rPr>
              <w:t>birlikte prof</w:t>
            </w:r>
            <w:r w:rsidR="00EE5669" w:rsidRPr="00D11AC5">
              <w:rPr>
                <w:rFonts w:ascii="Times New Roman" w:eastAsia="TimesNewRoman,Bold" w:hAnsi="Times New Roman" w:cs="Times New Roman"/>
                <w:bCs/>
                <w:sz w:val="24"/>
                <w:szCs w:val="24"/>
              </w:rPr>
              <w:t>i</w:t>
            </w:r>
            <w:r w:rsidRPr="00D11AC5">
              <w:rPr>
                <w:rFonts w:ascii="Times New Roman" w:eastAsia="TimesNewRoman,Bold" w:hAnsi="Times New Roman" w:cs="Times New Roman"/>
                <w:bCs/>
                <w:sz w:val="24"/>
                <w:szCs w:val="24"/>
              </w:rPr>
              <w:t>laksi</w:t>
            </w:r>
          </w:p>
        </w:tc>
        <w:tc>
          <w:tcPr>
            <w:tcW w:w="1751" w:type="dxa"/>
            <w:shd w:val="clear" w:color="auto" w:fill="FFFFFF"/>
          </w:tcPr>
          <w:p w:rsidR="00D81EB0" w:rsidRPr="00D11AC5" w:rsidRDefault="00D81EB0" w:rsidP="0077267D">
            <w:pPr>
              <w:autoSpaceDE w:val="0"/>
              <w:autoSpaceDN w:val="0"/>
              <w:adjustRightInd w:val="0"/>
              <w:spacing w:after="0" w:line="360" w:lineRule="auto"/>
              <w:jc w:val="both"/>
              <w:rPr>
                <w:rFonts w:ascii="Times New Roman" w:eastAsia="TimesNewRoman,Bold" w:hAnsi="Times New Roman" w:cs="Times New Roman"/>
                <w:bCs/>
                <w:sz w:val="24"/>
                <w:szCs w:val="24"/>
              </w:rPr>
            </w:pPr>
            <w:r w:rsidRPr="00D11AC5">
              <w:rPr>
                <w:rFonts w:ascii="Times New Roman" w:eastAsia="TimesNewRoman,Bold" w:hAnsi="Times New Roman" w:cs="Times New Roman"/>
                <w:bCs/>
                <w:sz w:val="24"/>
                <w:szCs w:val="24"/>
              </w:rPr>
              <w:t>Günde 5 damla</w:t>
            </w:r>
          </w:p>
        </w:tc>
        <w:tc>
          <w:tcPr>
            <w:tcW w:w="1690" w:type="dxa"/>
            <w:shd w:val="clear" w:color="auto" w:fill="FFFFFF"/>
          </w:tcPr>
          <w:p w:rsidR="00D81EB0" w:rsidRPr="00D11AC5" w:rsidRDefault="00D81EB0" w:rsidP="0077267D">
            <w:pPr>
              <w:autoSpaceDE w:val="0"/>
              <w:autoSpaceDN w:val="0"/>
              <w:adjustRightInd w:val="0"/>
              <w:spacing w:after="0" w:line="360" w:lineRule="auto"/>
              <w:jc w:val="both"/>
              <w:rPr>
                <w:rFonts w:ascii="Times New Roman" w:eastAsia="TimesNewRoman,Bold" w:hAnsi="Times New Roman" w:cs="Times New Roman"/>
                <w:bCs/>
                <w:sz w:val="24"/>
                <w:szCs w:val="24"/>
              </w:rPr>
            </w:pPr>
            <w:r w:rsidRPr="00D11AC5">
              <w:rPr>
                <w:rFonts w:ascii="Times New Roman" w:eastAsia="TimesNewRoman,Bold" w:hAnsi="Times New Roman" w:cs="Times New Roman"/>
                <w:bCs/>
                <w:sz w:val="24"/>
                <w:szCs w:val="24"/>
              </w:rPr>
              <w:t>667 I.U.</w:t>
            </w:r>
          </w:p>
        </w:tc>
        <w:tc>
          <w:tcPr>
            <w:tcW w:w="1785" w:type="dxa"/>
            <w:shd w:val="clear" w:color="auto" w:fill="FFFFFF"/>
          </w:tcPr>
          <w:p w:rsidR="00D81EB0" w:rsidRPr="00D11AC5" w:rsidRDefault="00D81EB0" w:rsidP="0077267D">
            <w:pPr>
              <w:autoSpaceDE w:val="0"/>
              <w:autoSpaceDN w:val="0"/>
              <w:adjustRightInd w:val="0"/>
              <w:spacing w:after="0" w:line="360" w:lineRule="auto"/>
              <w:jc w:val="both"/>
              <w:rPr>
                <w:rFonts w:ascii="Times New Roman" w:eastAsia="TimesNewRoman,Bold" w:hAnsi="Times New Roman" w:cs="Times New Roman"/>
                <w:bCs/>
                <w:sz w:val="24"/>
                <w:szCs w:val="24"/>
              </w:rPr>
            </w:pPr>
            <w:r w:rsidRPr="00D11AC5">
              <w:rPr>
                <w:rFonts w:ascii="Times New Roman" w:eastAsia="TimesNewRoman,Bold" w:hAnsi="Times New Roman" w:cs="Times New Roman"/>
                <w:bCs/>
                <w:sz w:val="24"/>
                <w:szCs w:val="24"/>
              </w:rPr>
              <w:t>16,7 µg</w:t>
            </w:r>
          </w:p>
        </w:tc>
        <w:tc>
          <w:tcPr>
            <w:tcW w:w="2072" w:type="dxa"/>
            <w:shd w:val="clear" w:color="auto" w:fill="FFFFFF"/>
          </w:tcPr>
          <w:p w:rsidR="00D81EB0" w:rsidRPr="00D11AC5" w:rsidRDefault="00D81EB0" w:rsidP="0010399B">
            <w:pPr>
              <w:autoSpaceDE w:val="0"/>
              <w:autoSpaceDN w:val="0"/>
              <w:adjustRightInd w:val="0"/>
              <w:spacing w:after="0" w:line="360" w:lineRule="auto"/>
              <w:jc w:val="both"/>
              <w:rPr>
                <w:rFonts w:ascii="Times New Roman" w:eastAsia="TimesNewRoman,Bold" w:hAnsi="Times New Roman" w:cs="Times New Roman"/>
                <w:bCs/>
                <w:sz w:val="24"/>
                <w:szCs w:val="24"/>
              </w:rPr>
            </w:pPr>
            <w:r w:rsidRPr="00D11AC5">
              <w:rPr>
                <w:rFonts w:ascii="Times New Roman" w:eastAsia="TimesNewRoman,Bold" w:hAnsi="Times New Roman" w:cs="Times New Roman"/>
                <w:bCs/>
                <w:sz w:val="24"/>
                <w:szCs w:val="24"/>
              </w:rPr>
              <w:t>2670-5340 I.U.</w:t>
            </w:r>
            <w:r w:rsidR="0010399B" w:rsidRPr="00D11AC5">
              <w:rPr>
                <w:rFonts w:ascii="Times New Roman" w:eastAsia="TimesNewRoman,Bold" w:hAnsi="Times New Roman" w:cs="Times New Roman"/>
                <w:bCs/>
                <w:sz w:val="24"/>
                <w:szCs w:val="24"/>
              </w:rPr>
              <w:t xml:space="preserve"> </w:t>
            </w:r>
            <w:r w:rsidRPr="00D11AC5">
              <w:rPr>
                <w:rFonts w:ascii="Times New Roman" w:eastAsia="TimesNewRoman,Bold" w:hAnsi="Times New Roman" w:cs="Times New Roman"/>
                <w:bCs/>
                <w:sz w:val="24"/>
                <w:szCs w:val="24"/>
              </w:rPr>
              <w:t>(Haftada 20-40</w:t>
            </w:r>
            <w:r w:rsidR="0010399B" w:rsidRPr="00D11AC5">
              <w:rPr>
                <w:rFonts w:ascii="Times New Roman" w:eastAsia="TimesNewRoman,Bold" w:hAnsi="Times New Roman" w:cs="Times New Roman"/>
                <w:bCs/>
                <w:sz w:val="24"/>
                <w:szCs w:val="24"/>
              </w:rPr>
              <w:t xml:space="preserve"> </w:t>
            </w:r>
            <w:r w:rsidRPr="00D11AC5">
              <w:rPr>
                <w:rFonts w:ascii="Times New Roman" w:eastAsia="TimesNewRoman,Bold" w:hAnsi="Times New Roman" w:cs="Times New Roman"/>
                <w:bCs/>
                <w:sz w:val="24"/>
                <w:szCs w:val="24"/>
              </w:rPr>
              <w:t>damla)</w:t>
            </w:r>
          </w:p>
        </w:tc>
      </w:tr>
      <w:tr w:rsidR="00D81EB0" w:rsidRPr="00D11AC5" w:rsidTr="0010399B">
        <w:trPr>
          <w:trHeight w:val="1446"/>
        </w:trPr>
        <w:tc>
          <w:tcPr>
            <w:tcW w:w="2004" w:type="dxa"/>
            <w:shd w:val="clear" w:color="auto" w:fill="FFFFFF"/>
          </w:tcPr>
          <w:p w:rsidR="00D81EB0" w:rsidRPr="00D11AC5" w:rsidRDefault="00D81EB0" w:rsidP="0010399B">
            <w:pPr>
              <w:autoSpaceDE w:val="0"/>
              <w:autoSpaceDN w:val="0"/>
              <w:adjustRightInd w:val="0"/>
              <w:spacing w:after="0" w:line="360" w:lineRule="auto"/>
              <w:jc w:val="both"/>
              <w:rPr>
                <w:rFonts w:ascii="Times New Roman" w:eastAsia="TimesNewRoman,Bold" w:hAnsi="Times New Roman" w:cs="Times New Roman"/>
                <w:bCs/>
                <w:sz w:val="24"/>
                <w:szCs w:val="24"/>
              </w:rPr>
            </w:pPr>
            <w:r w:rsidRPr="00D11AC5">
              <w:rPr>
                <w:rFonts w:ascii="Times New Roman" w:eastAsia="TimesNewRoman,Bold" w:hAnsi="Times New Roman" w:cs="Times New Roman"/>
                <w:bCs/>
                <w:sz w:val="24"/>
                <w:szCs w:val="24"/>
              </w:rPr>
              <w:t>Sekonder</w:t>
            </w:r>
            <w:r w:rsidR="0010399B" w:rsidRPr="00D11AC5">
              <w:rPr>
                <w:rFonts w:ascii="Times New Roman" w:eastAsia="TimesNewRoman,Bold" w:hAnsi="Times New Roman" w:cs="Times New Roman"/>
                <w:bCs/>
                <w:sz w:val="24"/>
                <w:szCs w:val="24"/>
              </w:rPr>
              <w:t xml:space="preserve"> </w:t>
            </w:r>
            <w:r w:rsidRPr="00D11AC5">
              <w:rPr>
                <w:rFonts w:ascii="Times New Roman" w:eastAsia="TimesNewRoman,Bold" w:hAnsi="Times New Roman" w:cs="Times New Roman"/>
                <w:bCs/>
                <w:sz w:val="24"/>
                <w:szCs w:val="24"/>
              </w:rPr>
              <w:t>hiperparatiroidizm</w:t>
            </w:r>
          </w:p>
        </w:tc>
        <w:tc>
          <w:tcPr>
            <w:tcW w:w="1751" w:type="dxa"/>
            <w:shd w:val="clear" w:color="auto" w:fill="FFFFFF"/>
          </w:tcPr>
          <w:p w:rsidR="00D81EB0" w:rsidRPr="00D11AC5" w:rsidRDefault="00D81EB0" w:rsidP="0010399B">
            <w:pPr>
              <w:autoSpaceDE w:val="0"/>
              <w:autoSpaceDN w:val="0"/>
              <w:adjustRightInd w:val="0"/>
              <w:spacing w:after="0" w:line="360" w:lineRule="auto"/>
              <w:jc w:val="both"/>
              <w:rPr>
                <w:rFonts w:ascii="Times New Roman" w:eastAsia="TimesNewRoman,Bold" w:hAnsi="Times New Roman" w:cs="Times New Roman"/>
                <w:bCs/>
                <w:sz w:val="24"/>
                <w:szCs w:val="24"/>
              </w:rPr>
            </w:pPr>
            <w:r w:rsidRPr="00D11AC5">
              <w:rPr>
                <w:rFonts w:ascii="Times New Roman" w:eastAsia="TimesNewRoman,Bold" w:hAnsi="Times New Roman" w:cs="Times New Roman"/>
                <w:bCs/>
                <w:sz w:val="24"/>
                <w:szCs w:val="24"/>
              </w:rPr>
              <w:t>Günde 10-25</w:t>
            </w:r>
            <w:r w:rsidR="0010399B" w:rsidRPr="00D11AC5">
              <w:rPr>
                <w:rFonts w:ascii="Times New Roman" w:eastAsia="TimesNewRoman,Bold" w:hAnsi="Times New Roman" w:cs="Times New Roman"/>
                <w:bCs/>
                <w:sz w:val="24"/>
                <w:szCs w:val="24"/>
              </w:rPr>
              <w:t xml:space="preserve"> </w:t>
            </w:r>
            <w:r w:rsidRPr="00D11AC5">
              <w:rPr>
                <w:rFonts w:ascii="Times New Roman" w:eastAsia="TimesNewRoman,Bold" w:hAnsi="Times New Roman" w:cs="Times New Roman"/>
                <w:bCs/>
                <w:sz w:val="24"/>
                <w:szCs w:val="24"/>
              </w:rPr>
              <w:t>damla</w:t>
            </w:r>
          </w:p>
        </w:tc>
        <w:tc>
          <w:tcPr>
            <w:tcW w:w="1690" w:type="dxa"/>
            <w:shd w:val="clear" w:color="auto" w:fill="FFFFFF"/>
          </w:tcPr>
          <w:p w:rsidR="00D81EB0" w:rsidRPr="00D11AC5" w:rsidRDefault="00D81EB0" w:rsidP="0077267D">
            <w:pPr>
              <w:autoSpaceDE w:val="0"/>
              <w:autoSpaceDN w:val="0"/>
              <w:adjustRightInd w:val="0"/>
              <w:spacing w:after="0" w:line="360" w:lineRule="auto"/>
              <w:jc w:val="both"/>
              <w:rPr>
                <w:rFonts w:ascii="Times New Roman" w:eastAsia="TimesNewRoman,Bold" w:hAnsi="Times New Roman" w:cs="Times New Roman"/>
                <w:bCs/>
                <w:sz w:val="24"/>
                <w:szCs w:val="24"/>
              </w:rPr>
            </w:pPr>
            <w:r w:rsidRPr="00D11AC5">
              <w:rPr>
                <w:rFonts w:ascii="Times New Roman" w:eastAsia="TimesNewRoman,Bold" w:hAnsi="Times New Roman" w:cs="Times New Roman"/>
                <w:bCs/>
                <w:sz w:val="24"/>
                <w:szCs w:val="24"/>
              </w:rPr>
              <w:t>1330-3340 I.U.</w:t>
            </w:r>
          </w:p>
        </w:tc>
        <w:tc>
          <w:tcPr>
            <w:tcW w:w="1785" w:type="dxa"/>
            <w:shd w:val="clear" w:color="auto" w:fill="FFFFFF"/>
          </w:tcPr>
          <w:p w:rsidR="00D81EB0" w:rsidRPr="00D11AC5" w:rsidRDefault="00D81EB0" w:rsidP="0077267D">
            <w:pPr>
              <w:autoSpaceDE w:val="0"/>
              <w:autoSpaceDN w:val="0"/>
              <w:adjustRightInd w:val="0"/>
              <w:spacing w:after="0" w:line="360" w:lineRule="auto"/>
              <w:jc w:val="both"/>
              <w:rPr>
                <w:rFonts w:ascii="Times New Roman" w:eastAsia="TimesNewRoman,Bold" w:hAnsi="Times New Roman" w:cs="Times New Roman"/>
                <w:bCs/>
                <w:sz w:val="24"/>
                <w:szCs w:val="24"/>
              </w:rPr>
            </w:pPr>
            <w:r w:rsidRPr="00D11AC5">
              <w:rPr>
                <w:rFonts w:ascii="Times New Roman" w:eastAsia="TimesNewRoman,Bold" w:hAnsi="Times New Roman" w:cs="Times New Roman"/>
                <w:bCs/>
                <w:sz w:val="24"/>
                <w:szCs w:val="24"/>
              </w:rPr>
              <w:t>33,4-83,4 µg</w:t>
            </w:r>
          </w:p>
        </w:tc>
        <w:tc>
          <w:tcPr>
            <w:tcW w:w="2072" w:type="dxa"/>
            <w:shd w:val="clear" w:color="auto" w:fill="FFFFFF"/>
          </w:tcPr>
          <w:p w:rsidR="00D81EB0" w:rsidRPr="00D11AC5" w:rsidRDefault="00D81EB0" w:rsidP="0010399B">
            <w:pPr>
              <w:autoSpaceDE w:val="0"/>
              <w:autoSpaceDN w:val="0"/>
              <w:adjustRightInd w:val="0"/>
              <w:spacing w:after="0" w:line="360" w:lineRule="auto"/>
              <w:jc w:val="both"/>
              <w:rPr>
                <w:rFonts w:ascii="Times New Roman" w:eastAsia="TimesNewRoman,Bold" w:hAnsi="Times New Roman" w:cs="Times New Roman"/>
                <w:bCs/>
                <w:sz w:val="24"/>
                <w:szCs w:val="24"/>
              </w:rPr>
            </w:pPr>
            <w:r w:rsidRPr="00D11AC5">
              <w:rPr>
                <w:rFonts w:ascii="Times New Roman" w:eastAsia="TimesNewRoman,Bold" w:hAnsi="Times New Roman" w:cs="Times New Roman"/>
                <w:bCs/>
                <w:sz w:val="24"/>
                <w:szCs w:val="24"/>
              </w:rPr>
              <w:t>6670-21000</w:t>
            </w:r>
            <w:r w:rsidR="0010399B" w:rsidRPr="00D11AC5">
              <w:rPr>
                <w:rFonts w:ascii="Times New Roman" w:eastAsia="TimesNewRoman,Bold" w:hAnsi="Times New Roman" w:cs="Times New Roman"/>
                <w:bCs/>
                <w:sz w:val="24"/>
                <w:szCs w:val="24"/>
              </w:rPr>
              <w:t xml:space="preserve"> </w:t>
            </w:r>
            <w:r w:rsidRPr="00D11AC5">
              <w:rPr>
                <w:rFonts w:ascii="Times New Roman" w:eastAsia="TimesNewRoman,Bold" w:hAnsi="Times New Roman" w:cs="Times New Roman"/>
                <w:bCs/>
                <w:sz w:val="24"/>
                <w:szCs w:val="24"/>
              </w:rPr>
              <w:t>I.U.</w:t>
            </w:r>
            <w:r w:rsidR="0010399B" w:rsidRPr="00D11AC5">
              <w:rPr>
                <w:rFonts w:ascii="Times New Roman" w:eastAsia="TimesNewRoman,Bold" w:hAnsi="Times New Roman" w:cs="Times New Roman"/>
                <w:bCs/>
                <w:sz w:val="24"/>
                <w:szCs w:val="24"/>
              </w:rPr>
              <w:t xml:space="preserve"> </w:t>
            </w:r>
            <w:r w:rsidRPr="00D11AC5">
              <w:rPr>
                <w:rFonts w:ascii="Times New Roman" w:eastAsia="TimesNewRoman,Bold" w:hAnsi="Times New Roman" w:cs="Times New Roman"/>
                <w:bCs/>
                <w:sz w:val="24"/>
                <w:szCs w:val="24"/>
              </w:rPr>
              <w:t>(Haftada 50</w:t>
            </w:r>
            <w:r w:rsidR="0010399B" w:rsidRPr="00D11AC5">
              <w:rPr>
                <w:rFonts w:ascii="Times New Roman" w:eastAsia="TimesNewRoman,Bold" w:hAnsi="Times New Roman" w:cs="Times New Roman"/>
                <w:bCs/>
                <w:sz w:val="24"/>
                <w:szCs w:val="24"/>
              </w:rPr>
              <w:t xml:space="preserve"> </w:t>
            </w:r>
            <w:r w:rsidRPr="00D11AC5">
              <w:rPr>
                <w:rFonts w:ascii="Times New Roman" w:eastAsia="TimesNewRoman,Bold" w:hAnsi="Times New Roman" w:cs="Times New Roman"/>
                <w:bCs/>
                <w:sz w:val="24"/>
                <w:szCs w:val="24"/>
              </w:rPr>
              <w:t>damladan 6,3         ml'ye kadar)</w:t>
            </w:r>
          </w:p>
        </w:tc>
      </w:tr>
    </w:tbl>
    <w:p w:rsidR="0077267D" w:rsidRPr="00D11AC5" w:rsidRDefault="0077267D" w:rsidP="0077267D">
      <w:pPr>
        <w:autoSpaceDE w:val="0"/>
        <w:autoSpaceDN w:val="0"/>
        <w:adjustRightInd w:val="0"/>
        <w:spacing w:after="0" w:line="360" w:lineRule="auto"/>
        <w:jc w:val="both"/>
        <w:rPr>
          <w:rFonts w:ascii="Times New Roman" w:eastAsia="TimesNewRoman,Bold" w:hAnsi="Times New Roman" w:cs="Times New Roman"/>
          <w:bCs/>
          <w:sz w:val="24"/>
          <w:szCs w:val="24"/>
        </w:rPr>
      </w:pPr>
      <w:r w:rsidRPr="00D11AC5">
        <w:rPr>
          <w:rFonts w:ascii="Times New Roman" w:eastAsia="TimesNewRoman,Bold" w:hAnsi="Times New Roman" w:cs="Times New Roman"/>
          <w:bCs/>
          <w:sz w:val="24"/>
          <w:szCs w:val="24"/>
        </w:rPr>
        <w:t>Gebelik ve laktasyonda günlük rutin kullanım dozu 400-800 IU olmakla birlikte, gerektiğinde monitorize edilerek 4000 IU/gün dozuna kadar çıkılabilir.</w:t>
      </w:r>
    </w:p>
    <w:p w:rsidR="0077267D" w:rsidRPr="00D11AC5" w:rsidRDefault="0077267D" w:rsidP="0077267D">
      <w:pPr>
        <w:autoSpaceDE w:val="0"/>
        <w:autoSpaceDN w:val="0"/>
        <w:adjustRightInd w:val="0"/>
        <w:spacing w:after="0" w:line="360" w:lineRule="auto"/>
        <w:jc w:val="both"/>
        <w:rPr>
          <w:rFonts w:ascii="Times New Roman" w:eastAsia="TimesNewRoman,Bold" w:hAnsi="Times New Roman" w:cs="Times New Roman"/>
          <w:b/>
          <w:bCs/>
          <w:sz w:val="24"/>
          <w:szCs w:val="24"/>
        </w:rPr>
      </w:pPr>
      <w:r w:rsidRPr="00D11AC5">
        <w:rPr>
          <w:rFonts w:ascii="Times New Roman" w:eastAsia="TimesNewRoman,Bold" w:hAnsi="Times New Roman" w:cs="Times New Roman"/>
          <w:b/>
          <w:bCs/>
          <w:sz w:val="24"/>
          <w:szCs w:val="24"/>
        </w:rPr>
        <w:t>Uygulama şekli:</w:t>
      </w:r>
    </w:p>
    <w:p w:rsidR="0077267D" w:rsidRPr="00D11AC5" w:rsidRDefault="00AA0084" w:rsidP="0077267D">
      <w:pPr>
        <w:autoSpaceDE w:val="0"/>
        <w:autoSpaceDN w:val="0"/>
        <w:adjustRightInd w:val="0"/>
        <w:spacing w:after="0" w:line="360" w:lineRule="auto"/>
        <w:jc w:val="both"/>
        <w:rPr>
          <w:rFonts w:ascii="Times New Roman" w:eastAsia="TimesNewRoman,Bold" w:hAnsi="Times New Roman" w:cs="Times New Roman"/>
          <w:bCs/>
          <w:sz w:val="24"/>
          <w:szCs w:val="24"/>
        </w:rPr>
      </w:pPr>
      <w:r w:rsidRPr="00D11AC5">
        <w:rPr>
          <w:rFonts w:ascii="Times New Roman" w:eastAsia="TimesNewRoman,Bold" w:hAnsi="Times New Roman" w:cs="Times New Roman"/>
          <w:bCs/>
          <w:sz w:val="24"/>
          <w:szCs w:val="24"/>
        </w:rPr>
        <w:t>DEVİT-3</w:t>
      </w:r>
      <w:r w:rsidR="0077267D" w:rsidRPr="00D11AC5">
        <w:rPr>
          <w:rFonts w:ascii="Times New Roman" w:eastAsia="TimesNewRoman,Bold" w:hAnsi="Times New Roman" w:cs="Times New Roman"/>
          <w:bCs/>
          <w:sz w:val="24"/>
          <w:szCs w:val="24"/>
        </w:rPr>
        <w:t xml:space="preserve"> oral yoldan uygulanır.</w:t>
      </w:r>
    </w:p>
    <w:p w:rsidR="0077267D" w:rsidRPr="00D11AC5" w:rsidRDefault="0077267D" w:rsidP="0077267D">
      <w:pPr>
        <w:autoSpaceDE w:val="0"/>
        <w:autoSpaceDN w:val="0"/>
        <w:adjustRightInd w:val="0"/>
        <w:spacing w:after="0" w:line="360" w:lineRule="auto"/>
        <w:jc w:val="both"/>
        <w:rPr>
          <w:rFonts w:ascii="Times New Roman" w:eastAsia="TimesNewRoman,Bold" w:hAnsi="Times New Roman" w:cs="Times New Roman"/>
          <w:bCs/>
          <w:sz w:val="24"/>
          <w:szCs w:val="24"/>
        </w:rPr>
      </w:pPr>
      <w:r w:rsidRPr="00D11AC5">
        <w:rPr>
          <w:rFonts w:ascii="Times New Roman" w:eastAsia="TimesNewRoman,Bold" w:hAnsi="Times New Roman" w:cs="Times New Roman"/>
          <w:bCs/>
          <w:sz w:val="24"/>
          <w:szCs w:val="24"/>
        </w:rPr>
        <w:t>Süt çocukları veya injeksiyon uygulanamayan kişilerde oral yol tercih edilir. Süt çocuklarına besin maddelerine karıştırılarak uygulanabilir.</w:t>
      </w:r>
    </w:p>
    <w:p w:rsidR="0010399B" w:rsidRPr="00D11AC5" w:rsidRDefault="0077267D" w:rsidP="0077267D">
      <w:pPr>
        <w:autoSpaceDE w:val="0"/>
        <w:autoSpaceDN w:val="0"/>
        <w:adjustRightInd w:val="0"/>
        <w:spacing w:after="0" w:line="360" w:lineRule="auto"/>
        <w:jc w:val="both"/>
        <w:rPr>
          <w:rFonts w:ascii="Times New Roman" w:eastAsia="TimesNewRoman,Bold" w:hAnsi="Times New Roman" w:cs="Times New Roman"/>
          <w:b/>
          <w:bCs/>
          <w:sz w:val="24"/>
          <w:szCs w:val="24"/>
        </w:rPr>
      </w:pPr>
      <w:r w:rsidRPr="00D11AC5">
        <w:rPr>
          <w:rFonts w:ascii="Times New Roman" w:eastAsia="TimesNewRoman,Bold" w:hAnsi="Times New Roman" w:cs="Times New Roman"/>
          <w:b/>
          <w:bCs/>
          <w:sz w:val="24"/>
          <w:szCs w:val="24"/>
        </w:rPr>
        <w:t xml:space="preserve">Özel popülasyonlara ilişkin ek bilgiler: </w:t>
      </w:r>
    </w:p>
    <w:p w:rsidR="0077267D" w:rsidRPr="00D11AC5" w:rsidRDefault="0077267D" w:rsidP="0077267D">
      <w:pPr>
        <w:autoSpaceDE w:val="0"/>
        <w:autoSpaceDN w:val="0"/>
        <w:adjustRightInd w:val="0"/>
        <w:spacing w:after="0" w:line="360" w:lineRule="auto"/>
        <w:jc w:val="both"/>
        <w:rPr>
          <w:rFonts w:ascii="Times New Roman" w:eastAsia="TimesNewRoman,Bold" w:hAnsi="Times New Roman" w:cs="Times New Roman"/>
          <w:b/>
          <w:bCs/>
          <w:sz w:val="24"/>
          <w:szCs w:val="24"/>
        </w:rPr>
      </w:pPr>
      <w:r w:rsidRPr="00D11AC5">
        <w:rPr>
          <w:rFonts w:ascii="Times New Roman" w:eastAsia="TimesNewRoman,Bold" w:hAnsi="Times New Roman" w:cs="Times New Roman"/>
          <w:b/>
          <w:bCs/>
          <w:sz w:val="24"/>
          <w:szCs w:val="24"/>
        </w:rPr>
        <w:t>Karaciğer yetmezliği:</w:t>
      </w:r>
    </w:p>
    <w:p w:rsidR="0077267D" w:rsidRPr="00D11AC5" w:rsidRDefault="0077267D" w:rsidP="0077267D">
      <w:pPr>
        <w:autoSpaceDE w:val="0"/>
        <w:autoSpaceDN w:val="0"/>
        <w:adjustRightInd w:val="0"/>
        <w:spacing w:after="0" w:line="360" w:lineRule="auto"/>
        <w:jc w:val="both"/>
        <w:rPr>
          <w:rFonts w:ascii="Times New Roman" w:eastAsia="TimesNewRoman,Bold" w:hAnsi="Times New Roman" w:cs="Times New Roman"/>
          <w:bCs/>
          <w:sz w:val="24"/>
          <w:szCs w:val="24"/>
        </w:rPr>
      </w:pPr>
      <w:r w:rsidRPr="00D11AC5">
        <w:rPr>
          <w:rFonts w:ascii="Times New Roman" w:eastAsia="TimesNewRoman,Bold" w:hAnsi="Times New Roman" w:cs="Times New Roman"/>
          <w:bCs/>
          <w:sz w:val="24"/>
          <w:szCs w:val="24"/>
        </w:rPr>
        <w:t>Veri yoktur.</w:t>
      </w:r>
    </w:p>
    <w:p w:rsidR="0077267D" w:rsidRPr="00D11AC5" w:rsidRDefault="0077267D" w:rsidP="0077267D">
      <w:pPr>
        <w:autoSpaceDE w:val="0"/>
        <w:autoSpaceDN w:val="0"/>
        <w:adjustRightInd w:val="0"/>
        <w:spacing w:after="0" w:line="360" w:lineRule="auto"/>
        <w:jc w:val="both"/>
        <w:rPr>
          <w:rFonts w:ascii="Times New Roman" w:eastAsia="TimesNewRoman,Bold" w:hAnsi="Times New Roman" w:cs="Times New Roman"/>
          <w:b/>
          <w:bCs/>
          <w:sz w:val="24"/>
          <w:szCs w:val="24"/>
        </w:rPr>
      </w:pPr>
      <w:r w:rsidRPr="00D11AC5">
        <w:rPr>
          <w:rFonts w:ascii="Times New Roman" w:eastAsia="TimesNewRoman,Bold" w:hAnsi="Times New Roman" w:cs="Times New Roman"/>
          <w:b/>
          <w:bCs/>
          <w:sz w:val="24"/>
          <w:szCs w:val="24"/>
        </w:rPr>
        <w:t>Böbrek yetmezliği:</w:t>
      </w:r>
    </w:p>
    <w:p w:rsidR="0077267D" w:rsidRPr="00D11AC5" w:rsidRDefault="0077267D" w:rsidP="0077267D">
      <w:pPr>
        <w:autoSpaceDE w:val="0"/>
        <w:autoSpaceDN w:val="0"/>
        <w:adjustRightInd w:val="0"/>
        <w:spacing w:after="0" w:line="360" w:lineRule="auto"/>
        <w:jc w:val="both"/>
        <w:rPr>
          <w:rFonts w:ascii="Times New Roman" w:eastAsia="TimesNewRoman,Bold" w:hAnsi="Times New Roman" w:cs="Times New Roman"/>
          <w:bCs/>
          <w:sz w:val="24"/>
          <w:szCs w:val="24"/>
        </w:rPr>
      </w:pPr>
      <w:r w:rsidRPr="00D11AC5">
        <w:rPr>
          <w:rFonts w:ascii="Times New Roman" w:eastAsia="TimesNewRoman,Bold" w:hAnsi="Times New Roman" w:cs="Times New Roman"/>
          <w:bCs/>
          <w:sz w:val="24"/>
          <w:szCs w:val="24"/>
        </w:rPr>
        <w:t xml:space="preserve">Ağır derecede böbrek yetmezliği olan </w:t>
      </w:r>
      <w:r w:rsidR="0010399B" w:rsidRPr="00D11AC5">
        <w:rPr>
          <w:rFonts w:ascii="Times New Roman" w:eastAsia="TimesNewRoman,Bold" w:hAnsi="Times New Roman" w:cs="Times New Roman"/>
          <w:bCs/>
          <w:sz w:val="24"/>
          <w:szCs w:val="24"/>
        </w:rPr>
        <w:t xml:space="preserve">hastalarda kalsiyum </w:t>
      </w:r>
      <w:r w:rsidRPr="00D11AC5">
        <w:rPr>
          <w:rFonts w:ascii="Times New Roman" w:eastAsia="TimesNewRoman,Bold" w:hAnsi="Times New Roman" w:cs="Times New Roman"/>
          <w:bCs/>
          <w:sz w:val="24"/>
          <w:szCs w:val="24"/>
        </w:rPr>
        <w:t>ile birlikte kullanılmamalıdır.</w:t>
      </w:r>
    </w:p>
    <w:p w:rsidR="0077267D" w:rsidRPr="00D11AC5" w:rsidRDefault="0077267D" w:rsidP="0077267D">
      <w:pPr>
        <w:autoSpaceDE w:val="0"/>
        <w:autoSpaceDN w:val="0"/>
        <w:adjustRightInd w:val="0"/>
        <w:spacing w:after="0" w:line="360" w:lineRule="auto"/>
        <w:jc w:val="both"/>
        <w:rPr>
          <w:rFonts w:ascii="Times New Roman" w:eastAsia="TimesNewRoman,Bold" w:hAnsi="Times New Roman" w:cs="Times New Roman"/>
          <w:b/>
          <w:bCs/>
          <w:sz w:val="24"/>
          <w:szCs w:val="24"/>
        </w:rPr>
      </w:pPr>
      <w:r w:rsidRPr="00D11AC5">
        <w:rPr>
          <w:rFonts w:ascii="Times New Roman" w:eastAsia="TimesNewRoman,Bold" w:hAnsi="Times New Roman" w:cs="Times New Roman"/>
          <w:b/>
          <w:bCs/>
          <w:sz w:val="24"/>
          <w:szCs w:val="24"/>
        </w:rPr>
        <w:t>Pediyatrik popülasyon:</w:t>
      </w:r>
    </w:p>
    <w:p w:rsidR="0077267D" w:rsidRPr="00D11AC5" w:rsidRDefault="0010399B" w:rsidP="0077267D">
      <w:pPr>
        <w:autoSpaceDE w:val="0"/>
        <w:autoSpaceDN w:val="0"/>
        <w:adjustRightInd w:val="0"/>
        <w:spacing w:after="0" w:line="360" w:lineRule="auto"/>
        <w:jc w:val="both"/>
        <w:rPr>
          <w:rFonts w:ascii="Times New Roman" w:eastAsia="TimesNewRoman,Bold" w:hAnsi="Times New Roman" w:cs="Times New Roman"/>
          <w:bCs/>
          <w:sz w:val="24"/>
          <w:szCs w:val="24"/>
        </w:rPr>
      </w:pPr>
      <w:r w:rsidRPr="00D11AC5">
        <w:rPr>
          <w:rFonts w:ascii="Times New Roman" w:eastAsia="TimesNewRoman,Bold" w:hAnsi="Times New Roman" w:cs="Times New Roman"/>
          <w:bCs/>
          <w:sz w:val="24"/>
          <w:szCs w:val="24"/>
        </w:rPr>
        <w:t>Pozoloj</w:t>
      </w:r>
      <w:r w:rsidR="0077267D" w:rsidRPr="00D11AC5">
        <w:rPr>
          <w:rFonts w:ascii="Times New Roman" w:eastAsia="TimesNewRoman,Bold" w:hAnsi="Times New Roman" w:cs="Times New Roman"/>
          <w:bCs/>
          <w:sz w:val="24"/>
          <w:szCs w:val="24"/>
        </w:rPr>
        <w:t>i/uygulama sıklığı ve süresi bölümünde belirtildiği şekilde uygulanır.</w:t>
      </w:r>
    </w:p>
    <w:p w:rsidR="0077267D" w:rsidRPr="00D11AC5" w:rsidRDefault="0077267D" w:rsidP="0077267D">
      <w:pPr>
        <w:autoSpaceDE w:val="0"/>
        <w:autoSpaceDN w:val="0"/>
        <w:adjustRightInd w:val="0"/>
        <w:spacing w:after="0" w:line="360" w:lineRule="auto"/>
        <w:jc w:val="both"/>
        <w:rPr>
          <w:rFonts w:ascii="Times New Roman" w:eastAsia="TimesNewRoman,Bold" w:hAnsi="Times New Roman" w:cs="Times New Roman"/>
          <w:b/>
          <w:bCs/>
          <w:sz w:val="24"/>
          <w:szCs w:val="24"/>
        </w:rPr>
      </w:pPr>
      <w:r w:rsidRPr="00D11AC5">
        <w:rPr>
          <w:rFonts w:ascii="Times New Roman" w:eastAsia="TimesNewRoman,Bold" w:hAnsi="Times New Roman" w:cs="Times New Roman"/>
          <w:b/>
          <w:bCs/>
          <w:sz w:val="24"/>
          <w:szCs w:val="24"/>
        </w:rPr>
        <w:t>Geriyatrik popülasyon:</w:t>
      </w:r>
    </w:p>
    <w:p w:rsidR="0077267D" w:rsidRPr="00D11AC5" w:rsidRDefault="0077267D" w:rsidP="0077267D">
      <w:pPr>
        <w:autoSpaceDE w:val="0"/>
        <w:autoSpaceDN w:val="0"/>
        <w:adjustRightInd w:val="0"/>
        <w:spacing w:after="0" w:line="360" w:lineRule="auto"/>
        <w:jc w:val="both"/>
        <w:rPr>
          <w:rFonts w:ascii="Times New Roman" w:eastAsia="TimesNewRoman,Bold" w:hAnsi="Times New Roman" w:cs="Times New Roman"/>
          <w:bCs/>
          <w:sz w:val="24"/>
          <w:szCs w:val="24"/>
        </w:rPr>
      </w:pPr>
      <w:r w:rsidRPr="00D11AC5">
        <w:rPr>
          <w:rFonts w:ascii="Times New Roman" w:eastAsia="TimesNewRoman,Bold" w:hAnsi="Times New Roman" w:cs="Times New Roman"/>
          <w:bCs/>
          <w:sz w:val="24"/>
          <w:szCs w:val="24"/>
        </w:rPr>
        <w:t>Veri yoktur.</w:t>
      </w:r>
    </w:p>
    <w:p w:rsidR="0077267D" w:rsidRPr="00D11AC5" w:rsidRDefault="0077267D" w:rsidP="0077267D">
      <w:pPr>
        <w:autoSpaceDE w:val="0"/>
        <w:autoSpaceDN w:val="0"/>
        <w:adjustRightInd w:val="0"/>
        <w:spacing w:after="0" w:line="360" w:lineRule="auto"/>
        <w:jc w:val="both"/>
        <w:rPr>
          <w:rFonts w:ascii="Times New Roman" w:eastAsia="TimesNewRoman,Bold" w:hAnsi="Times New Roman" w:cs="Times New Roman"/>
          <w:bCs/>
          <w:sz w:val="24"/>
          <w:szCs w:val="24"/>
        </w:rPr>
      </w:pPr>
    </w:p>
    <w:p w:rsidR="0077267D" w:rsidRPr="00D11AC5" w:rsidRDefault="0077267D" w:rsidP="0077267D">
      <w:pPr>
        <w:autoSpaceDE w:val="0"/>
        <w:autoSpaceDN w:val="0"/>
        <w:adjustRightInd w:val="0"/>
        <w:spacing w:after="0" w:line="360" w:lineRule="auto"/>
        <w:jc w:val="both"/>
        <w:rPr>
          <w:rFonts w:ascii="Times New Roman" w:eastAsia="TimesNewRoman,Bold" w:hAnsi="Times New Roman" w:cs="Times New Roman"/>
          <w:b/>
          <w:bCs/>
          <w:sz w:val="24"/>
          <w:szCs w:val="24"/>
        </w:rPr>
      </w:pPr>
      <w:r w:rsidRPr="00D11AC5">
        <w:rPr>
          <w:rFonts w:ascii="Times New Roman" w:eastAsia="TimesNewRoman,Bold" w:hAnsi="Times New Roman" w:cs="Times New Roman"/>
          <w:b/>
          <w:bCs/>
          <w:sz w:val="24"/>
          <w:szCs w:val="24"/>
        </w:rPr>
        <w:t>4.3.</w:t>
      </w:r>
      <w:r w:rsidRPr="00D11AC5">
        <w:rPr>
          <w:rFonts w:ascii="Times New Roman" w:eastAsia="TimesNewRoman,Bold" w:hAnsi="Times New Roman" w:cs="Times New Roman"/>
          <w:b/>
          <w:bCs/>
          <w:sz w:val="24"/>
          <w:szCs w:val="24"/>
        </w:rPr>
        <w:tab/>
        <w:t>Kontrendikasyonlar</w:t>
      </w:r>
    </w:p>
    <w:p w:rsidR="0077267D" w:rsidRPr="00D11AC5" w:rsidRDefault="00AA0084" w:rsidP="0077267D">
      <w:pPr>
        <w:autoSpaceDE w:val="0"/>
        <w:autoSpaceDN w:val="0"/>
        <w:adjustRightInd w:val="0"/>
        <w:spacing w:after="0" w:line="360" w:lineRule="auto"/>
        <w:jc w:val="both"/>
        <w:rPr>
          <w:rFonts w:ascii="Times New Roman" w:eastAsia="TimesNewRoman,Bold" w:hAnsi="Times New Roman" w:cs="Times New Roman"/>
          <w:bCs/>
          <w:sz w:val="24"/>
          <w:szCs w:val="24"/>
        </w:rPr>
      </w:pPr>
      <w:r w:rsidRPr="00D11AC5">
        <w:rPr>
          <w:rFonts w:ascii="Times New Roman" w:eastAsia="TimesNewRoman,Bold" w:hAnsi="Times New Roman" w:cs="Times New Roman"/>
          <w:bCs/>
          <w:sz w:val="24"/>
          <w:szCs w:val="24"/>
        </w:rPr>
        <w:t>DEVİT-3</w:t>
      </w:r>
      <w:r w:rsidR="0077267D" w:rsidRPr="00D11AC5">
        <w:rPr>
          <w:rFonts w:ascii="Times New Roman" w:eastAsia="TimesNewRoman,Bold" w:hAnsi="Times New Roman" w:cs="Times New Roman"/>
          <w:bCs/>
          <w:sz w:val="24"/>
          <w:szCs w:val="24"/>
        </w:rPr>
        <w:t>, D vitaminine ya da bileşimindeki herhangi bir maddeye karşı aşırı duyarlılığı olan hastalarda kontrendikedir.</w:t>
      </w:r>
    </w:p>
    <w:p w:rsidR="0077267D" w:rsidRPr="00D11AC5" w:rsidRDefault="0077267D" w:rsidP="0077267D">
      <w:pPr>
        <w:autoSpaceDE w:val="0"/>
        <w:autoSpaceDN w:val="0"/>
        <w:adjustRightInd w:val="0"/>
        <w:spacing w:after="0" w:line="360" w:lineRule="auto"/>
        <w:jc w:val="both"/>
        <w:rPr>
          <w:rFonts w:ascii="Times New Roman" w:eastAsia="TimesNewRoman,Bold" w:hAnsi="Times New Roman" w:cs="Times New Roman"/>
          <w:bCs/>
          <w:sz w:val="24"/>
          <w:szCs w:val="24"/>
        </w:rPr>
      </w:pPr>
      <w:r w:rsidRPr="00D11AC5">
        <w:rPr>
          <w:rFonts w:ascii="Times New Roman" w:eastAsia="TimesNewRoman,Bold" w:hAnsi="Times New Roman" w:cs="Times New Roman"/>
          <w:bCs/>
          <w:sz w:val="24"/>
          <w:szCs w:val="24"/>
        </w:rPr>
        <w:t>Ağır hipertansiyon, ileri seviyede arterioskleroz ve aktif akciğer tüberkülozunda uzun süre yüksek dozda kullanılması kontrendikedir.</w:t>
      </w:r>
    </w:p>
    <w:p w:rsidR="0077267D" w:rsidRPr="00D11AC5" w:rsidRDefault="0077267D" w:rsidP="0077267D">
      <w:pPr>
        <w:autoSpaceDE w:val="0"/>
        <w:autoSpaceDN w:val="0"/>
        <w:adjustRightInd w:val="0"/>
        <w:spacing w:after="0" w:line="360" w:lineRule="auto"/>
        <w:jc w:val="both"/>
        <w:rPr>
          <w:rFonts w:ascii="Times New Roman" w:eastAsia="TimesNewRoman,Bold" w:hAnsi="Times New Roman" w:cs="Times New Roman"/>
          <w:bCs/>
          <w:sz w:val="24"/>
          <w:szCs w:val="24"/>
        </w:rPr>
      </w:pPr>
      <w:r w:rsidRPr="00D11AC5">
        <w:rPr>
          <w:rFonts w:ascii="Times New Roman" w:eastAsia="TimesNewRoman,Bold" w:hAnsi="Times New Roman" w:cs="Times New Roman"/>
          <w:bCs/>
          <w:sz w:val="24"/>
          <w:szCs w:val="24"/>
        </w:rPr>
        <w:lastRenderedPageBreak/>
        <w:t>D vitamini hipervitaminozu, hiperkalsemi, hiperkalsiüri durumlarında kalsiyum içeren böbrek taşı olan hastalarda ve kalsiyum hipersensivitesinde de kontrendikedir.</w:t>
      </w:r>
    </w:p>
    <w:p w:rsidR="0077267D" w:rsidRPr="00D11AC5" w:rsidRDefault="0077267D" w:rsidP="0077267D">
      <w:pPr>
        <w:autoSpaceDE w:val="0"/>
        <w:autoSpaceDN w:val="0"/>
        <w:adjustRightInd w:val="0"/>
        <w:spacing w:after="0" w:line="360" w:lineRule="auto"/>
        <w:jc w:val="both"/>
        <w:rPr>
          <w:rFonts w:ascii="Times New Roman" w:eastAsia="TimesNewRoman,Bold" w:hAnsi="Times New Roman" w:cs="Times New Roman"/>
          <w:bCs/>
          <w:sz w:val="24"/>
          <w:szCs w:val="24"/>
        </w:rPr>
      </w:pPr>
    </w:p>
    <w:p w:rsidR="0077267D" w:rsidRPr="00D11AC5" w:rsidRDefault="0077267D" w:rsidP="0077267D">
      <w:pPr>
        <w:autoSpaceDE w:val="0"/>
        <w:autoSpaceDN w:val="0"/>
        <w:adjustRightInd w:val="0"/>
        <w:spacing w:after="0" w:line="360" w:lineRule="auto"/>
        <w:jc w:val="both"/>
        <w:rPr>
          <w:rFonts w:ascii="Times New Roman" w:eastAsia="TimesNewRoman,Bold" w:hAnsi="Times New Roman" w:cs="Times New Roman"/>
          <w:b/>
          <w:bCs/>
          <w:sz w:val="24"/>
          <w:szCs w:val="24"/>
        </w:rPr>
      </w:pPr>
      <w:r w:rsidRPr="00D11AC5">
        <w:rPr>
          <w:rFonts w:ascii="Times New Roman" w:eastAsia="TimesNewRoman,Bold" w:hAnsi="Times New Roman" w:cs="Times New Roman"/>
          <w:b/>
          <w:bCs/>
          <w:sz w:val="24"/>
          <w:szCs w:val="24"/>
        </w:rPr>
        <w:t>4.4.</w:t>
      </w:r>
      <w:r w:rsidRPr="00D11AC5">
        <w:rPr>
          <w:rFonts w:ascii="Times New Roman" w:eastAsia="TimesNewRoman,Bold" w:hAnsi="Times New Roman" w:cs="Times New Roman"/>
          <w:b/>
          <w:bCs/>
          <w:sz w:val="24"/>
          <w:szCs w:val="24"/>
        </w:rPr>
        <w:tab/>
        <w:t>Özel kullanım uyarıları ve önlemleri</w:t>
      </w:r>
    </w:p>
    <w:p w:rsidR="0010399B" w:rsidRPr="00D11AC5" w:rsidRDefault="0077267D" w:rsidP="0010399B">
      <w:pPr>
        <w:pStyle w:val="ListeParagraf"/>
        <w:numPr>
          <w:ilvl w:val="0"/>
          <w:numId w:val="9"/>
        </w:numPr>
        <w:autoSpaceDE w:val="0"/>
        <w:autoSpaceDN w:val="0"/>
        <w:adjustRightInd w:val="0"/>
        <w:spacing w:after="0" w:line="360" w:lineRule="auto"/>
        <w:jc w:val="both"/>
        <w:rPr>
          <w:rFonts w:ascii="Times New Roman" w:eastAsia="TimesNewRoman,Bold" w:hAnsi="Times New Roman" w:cs="Times New Roman"/>
          <w:bCs/>
          <w:sz w:val="24"/>
          <w:szCs w:val="24"/>
        </w:rPr>
      </w:pPr>
      <w:r w:rsidRPr="00D11AC5">
        <w:rPr>
          <w:rFonts w:ascii="Times New Roman" w:eastAsia="TimesNewRoman,Bold" w:hAnsi="Times New Roman" w:cs="Times New Roman"/>
          <w:bCs/>
          <w:sz w:val="24"/>
          <w:szCs w:val="24"/>
        </w:rPr>
        <w:t xml:space="preserve">Hareketliliği kısıtlanmış </w:t>
      </w:r>
    </w:p>
    <w:p w:rsidR="0077267D" w:rsidRPr="00D11AC5" w:rsidRDefault="0077267D" w:rsidP="0010399B">
      <w:pPr>
        <w:pStyle w:val="ListeParagraf"/>
        <w:numPr>
          <w:ilvl w:val="0"/>
          <w:numId w:val="9"/>
        </w:numPr>
        <w:autoSpaceDE w:val="0"/>
        <w:autoSpaceDN w:val="0"/>
        <w:adjustRightInd w:val="0"/>
        <w:spacing w:after="0" w:line="360" w:lineRule="auto"/>
        <w:jc w:val="both"/>
        <w:rPr>
          <w:rFonts w:ascii="Times New Roman" w:eastAsia="TimesNewRoman,Bold" w:hAnsi="Times New Roman" w:cs="Times New Roman"/>
          <w:bCs/>
          <w:sz w:val="24"/>
          <w:szCs w:val="24"/>
        </w:rPr>
      </w:pPr>
      <w:r w:rsidRPr="00D11AC5">
        <w:rPr>
          <w:rFonts w:ascii="Times New Roman" w:eastAsia="TimesNewRoman,Bold" w:hAnsi="Times New Roman" w:cs="Times New Roman"/>
          <w:bCs/>
          <w:sz w:val="24"/>
          <w:szCs w:val="24"/>
        </w:rPr>
        <w:t>Benzotiyadiazin türevleri ile tedavi edilen</w:t>
      </w:r>
    </w:p>
    <w:p w:rsidR="0077267D" w:rsidRPr="00D11AC5" w:rsidRDefault="0077267D" w:rsidP="0010399B">
      <w:pPr>
        <w:pStyle w:val="ListeParagraf"/>
        <w:numPr>
          <w:ilvl w:val="0"/>
          <w:numId w:val="9"/>
        </w:numPr>
        <w:autoSpaceDE w:val="0"/>
        <w:autoSpaceDN w:val="0"/>
        <w:adjustRightInd w:val="0"/>
        <w:spacing w:after="0" w:line="360" w:lineRule="auto"/>
        <w:jc w:val="both"/>
        <w:rPr>
          <w:rFonts w:ascii="Times New Roman" w:eastAsia="TimesNewRoman,Bold" w:hAnsi="Times New Roman" w:cs="Times New Roman"/>
          <w:bCs/>
          <w:sz w:val="24"/>
          <w:szCs w:val="24"/>
        </w:rPr>
      </w:pPr>
      <w:r w:rsidRPr="00D11AC5">
        <w:rPr>
          <w:rFonts w:ascii="Times New Roman" w:eastAsia="TimesNewRoman,Bold" w:hAnsi="Times New Roman" w:cs="Times New Roman"/>
          <w:bCs/>
          <w:sz w:val="24"/>
          <w:szCs w:val="24"/>
        </w:rPr>
        <w:t>Böbrek taşı geçmişi olan</w:t>
      </w:r>
    </w:p>
    <w:p w:rsidR="0010399B" w:rsidRPr="00D11AC5" w:rsidRDefault="0077267D" w:rsidP="0010399B">
      <w:pPr>
        <w:pStyle w:val="ListeParagraf"/>
        <w:numPr>
          <w:ilvl w:val="0"/>
          <w:numId w:val="9"/>
        </w:numPr>
        <w:autoSpaceDE w:val="0"/>
        <w:autoSpaceDN w:val="0"/>
        <w:adjustRightInd w:val="0"/>
        <w:spacing w:after="0" w:line="360" w:lineRule="auto"/>
        <w:jc w:val="both"/>
        <w:rPr>
          <w:rFonts w:ascii="Times New Roman" w:eastAsia="TimesNewRoman,Bold" w:hAnsi="Times New Roman" w:cs="Times New Roman"/>
          <w:bCs/>
          <w:sz w:val="24"/>
          <w:szCs w:val="24"/>
        </w:rPr>
      </w:pPr>
      <w:r w:rsidRPr="00D11AC5">
        <w:rPr>
          <w:rFonts w:ascii="Times New Roman" w:eastAsia="TimesNewRoman,Bold" w:hAnsi="Times New Roman" w:cs="Times New Roman"/>
          <w:bCs/>
          <w:sz w:val="24"/>
          <w:szCs w:val="24"/>
        </w:rPr>
        <w:t xml:space="preserve">Sarkoidozlu </w:t>
      </w:r>
    </w:p>
    <w:p w:rsidR="0010399B" w:rsidRPr="00D11AC5" w:rsidRDefault="0077267D" w:rsidP="0010399B">
      <w:pPr>
        <w:pStyle w:val="ListeParagraf"/>
        <w:numPr>
          <w:ilvl w:val="0"/>
          <w:numId w:val="9"/>
        </w:numPr>
        <w:autoSpaceDE w:val="0"/>
        <w:autoSpaceDN w:val="0"/>
        <w:adjustRightInd w:val="0"/>
        <w:spacing w:after="0" w:line="360" w:lineRule="auto"/>
        <w:jc w:val="both"/>
        <w:rPr>
          <w:rFonts w:ascii="Times New Roman" w:eastAsia="TimesNewRoman,Bold" w:hAnsi="Times New Roman" w:cs="Times New Roman"/>
          <w:bCs/>
          <w:sz w:val="24"/>
          <w:szCs w:val="24"/>
        </w:rPr>
      </w:pPr>
      <w:r w:rsidRPr="00D11AC5">
        <w:rPr>
          <w:rFonts w:ascii="Times New Roman" w:eastAsia="TimesNewRoman,Bold" w:hAnsi="Times New Roman" w:cs="Times New Roman"/>
          <w:bCs/>
          <w:sz w:val="24"/>
          <w:szCs w:val="24"/>
        </w:rPr>
        <w:t>Pseudohipoparatiroidizmli</w:t>
      </w:r>
      <w:r w:rsidR="0010399B" w:rsidRPr="00D11AC5">
        <w:rPr>
          <w:rFonts w:ascii="Times New Roman" w:eastAsia="TimesNewRoman,Bold" w:hAnsi="Times New Roman" w:cs="Times New Roman"/>
          <w:bCs/>
          <w:sz w:val="24"/>
          <w:szCs w:val="24"/>
        </w:rPr>
        <w:t xml:space="preserve"> </w:t>
      </w:r>
    </w:p>
    <w:p w:rsidR="0077267D" w:rsidRPr="00D11AC5" w:rsidRDefault="0077267D" w:rsidP="0077267D">
      <w:pPr>
        <w:autoSpaceDE w:val="0"/>
        <w:autoSpaceDN w:val="0"/>
        <w:adjustRightInd w:val="0"/>
        <w:spacing w:after="0" w:line="360" w:lineRule="auto"/>
        <w:jc w:val="both"/>
        <w:rPr>
          <w:rFonts w:ascii="Times New Roman" w:eastAsia="TimesNewRoman,Bold" w:hAnsi="Times New Roman" w:cs="Times New Roman"/>
          <w:bCs/>
          <w:sz w:val="24"/>
          <w:szCs w:val="24"/>
        </w:rPr>
      </w:pPr>
      <w:r w:rsidRPr="00D11AC5">
        <w:rPr>
          <w:rFonts w:ascii="Times New Roman" w:eastAsia="TimesNewRoman,Bold" w:hAnsi="Times New Roman" w:cs="Times New Roman"/>
          <w:bCs/>
          <w:sz w:val="24"/>
          <w:szCs w:val="24"/>
        </w:rPr>
        <w:t>hastalar için özel bir uyarı yapılmalıdır.</w:t>
      </w:r>
    </w:p>
    <w:p w:rsidR="0077267D" w:rsidRPr="00D11AC5" w:rsidRDefault="0077267D" w:rsidP="0077267D">
      <w:pPr>
        <w:autoSpaceDE w:val="0"/>
        <w:autoSpaceDN w:val="0"/>
        <w:adjustRightInd w:val="0"/>
        <w:spacing w:after="0" w:line="360" w:lineRule="auto"/>
        <w:jc w:val="both"/>
        <w:rPr>
          <w:rFonts w:ascii="Times New Roman" w:eastAsia="TimesNewRoman,Bold" w:hAnsi="Times New Roman" w:cs="Times New Roman"/>
          <w:bCs/>
          <w:sz w:val="24"/>
          <w:szCs w:val="24"/>
        </w:rPr>
      </w:pPr>
      <w:r w:rsidRPr="00D11AC5">
        <w:rPr>
          <w:rFonts w:ascii="Times New Roman" w:eastAsia="TimesNewRoman,Bold" w:hAnsi="Times New Roman" w:cs="Times New Roman"/>
          <w:bCs/>
          <w:sz w:val="24"/>
          <w:szCs w:val="24"/>
        </w:rPr>
        <w:t xml:space="preserve">Eğer </w:t>
      </w:r>
      <w:r w:rsidR="00AA0084" w:rsidRPr="00D11AC5">
        <w:rPr>
          <w:rFonts w:ascii="Times New Roman" w:eastAsia="TimesNewRoman,Bold" w:hAnsi="Times New Roman" w:cs="Times New Roman"/>
          <w:bCs/>
          <w:sz w:val="24"/>
          <w:szCs w:val="24"/>
        </w:rPr>
        <w:t>DEVİT-3</w:t>
      </w:r>
      <w:r w:rsidRPr="00D11AC5">
        <w:rPr>
          <w:rFonts w:ascii="Times New Roman" w:eastAsia="TimesNewRoman,Bold" w:hAnsi="Times New Roman" w:cs="Times New Roman"/>
          <w:bCs/>
          <w:sz w:val="24"/>
          <w:szCs w:val="24"/>
        </w:rPr>
        <w:t>, vitamin D</w:t>
      </w:r>
      <w:r w:rsidRPr="00D11AC5">
        <w:rPr>
          <w:rFonts w:ascii="Times New Roman" w:eastAsia="TimesNewRoman,Bold" w:hAnsi="Times New Roman" w:cs="Times New Roman"/>
          <w:bCs/>
          <w:sz w:val="24"/>
          <w:szCs w:val="24"/>
          <w:vertAlign w:val="subscript"/>
        </w:rPr>
        <w:t>3</w:t>
      </w:r>
      <w:r w:rsidRPr="00D11AC5">
        <w:rPr>
          <w:rFonts w:ascii="Times New Roman" w:eastAsia="TimesNewRoman,Bold" w:hAnsi="Times New Roman" w:cs="Times New Roman"/>
          <w:bCs/>
          <w:sz w:val="24"/>
          <w:szCs w:val="24"/>
        </w:rPr>
        <w:t xml:space="preserve"> içeren diğer ürünler ile birlikte verilecekse, toplam vitamin D dozuna dikkat edilmelidir. Vitamin D yağda çözünür ve vücutta birikebilir. Bu durum doz aşımında ve aşırı dozlarla uzun süreli tedavide toksik etkiye neden olabilir.</w:t>
      </w:r>
    </w:p>
    <w:p w:rsidR="0077267D" w:rsidRPr="00D11AC5" w:rsidRDefault="0077267D" w:rsidP="0077267D">
      <w:pPr>
        <w:autoSpaceDE w:val="0"/>
        <w:autoSpaceDN w:val="0"/>
        <w:adjustRightInd w:val="0"/>
        <w:spacing w:after="0" w:line="360" w:lineRule="auto"/>
        <w:jc w:val="both"/>
        <w:rPr>
          <w:rFonts w:ascii="Times New Roman" w:eastAsia="TimesNewRoman,Bold" w:hAnsi="Times New Roman" w:cs="Times New Roman"/>
          <w:bCs/>
          <w:sz w:val="24"/>
          <w:szCs w:val="24"/>
        </w:rPr>
      </w:pPr>
      <w:r w:rsidRPr="00D11AC5">
        <w:rPr>
          <w:rFonts w:ascii="Times New Roman" w:eastAsia="TimesNewRoman,Bold" w:hAnsi="Times New Roman" w:cs="Times New Roman"/>
          <w:bCs/>
          <w:sz w:val="24"/>
          <w:szCs w:val="24"/>
        </w:rPr>
        <w:t>Yüksek vitamin D</w:t>
      </w:r>
      <w:r w:rsidRPr="00D11AC5">
        <w:rPr>
          <w:rFonts w:ascii="Times New Roman" w:eastAsia="TimesNewRoman,Bold" w:hAnsi="Times New Roman" w:cs="Times New Roman"/>
          <w:bCs/>
          <w:sz w:val="24"/>
          <w:szCs w:val="24"/>
          <w:vertAlign w:val="subscript"/>
        </w:rPr>
        <w:t>3</w:t>
      </w:r>
      <w:r w:rsidRPr="00D11AC5">
        <w:rPr>
          <w:rFonts w:ascii="Times New Roman" w:eastAsia="TimesNewRoman,Bold" w:hAnsi="Times New Roman" w:cs="Times New Roman"/>
          <w:bCs/>
          <w:sz w:val="24"/>
          <w:szCs w:val="24"/>
        </w:rPr>
        <w:t xml:space="preserve"> dozlarında böbrek taşı geçmişi olan hastaların serum kalsiyum seviyeleri izlenebilir ve bu hastalara özel önem tavsiye edilir.</w:t>
      </w:r>
    </w:p>
    <w:p w:rsidR="0077267D" w:rsidRPr="00D11AC5" w:rsidRDefault="0077267D" w:rsidP="0077267D">
      <w:pPr>
        <w:autoSpaceDE w:val="0"/>
        <w:autoSpaceDN w:val="0"/>
        <w:adjustRightInd w:val="0"/>
        <w:spacing w:after="0" w:line="360" w:lineRule="auto"/>
        <w:jc w:val="both"/>
        <w:rPr>
          <w:rFonts w:ascii="Times New Roman" w:eastAsia="TimesNewRoman,Bold" w:hAnsi="Times New Roman" w:cs="Times New Roman"/>
          <w:bCs/>
          <w:sz w:val="24"/>
          <w:szCs w:val="24"/>
        </w:rPr>
      </w:pPr>
      <w:r w:rsidRPr="00D11AC5">
        <w:rPr>
          <w:rFonts w:ascii="Times New Roman" w:eastAsia="TimesNewRoman,Bold" w:hAnsi="Times New Roman" w:cs="Times New Roman"/>
          <w:bCs/>
          <w:sz w:val="24"/>
          <w:szCs w:val="24"/>
        </w:rPr>
        <w:t>Renal fonksiyon yetersizliği olan hastalarda vitamin D</w:t>
      </w:r>
      <w:r w:rsidRPr="00D11AC5">
        <w:rPr>
          <w:rFonts w:ascii="Times New Roman" w:eastAsia="TimesNewRoman,Bold" w:hAnsi="Times New Roman" w:cs="Times New Roman"/>
          <w:bCs/>
          <w:sz w:val="24"/>
          <w:szCs w:val="24"/>
          <w:vertAlign w:val="subscript"/>
        </w:rPr>
        <w:t>3</w:t>
      </w:r>
      <w:r w:rsidRPr="00D11AC5">
        <w:rPr>
          <w:rFonts w:ascii="Times New Roman" w:eastAsia="TimesNewRoman,Bold" w:hAnsi="Times New Roman" w:cs="Times New Roman"/>
          <w:bCs/>
          <w:sz w:val="24"/>
          <w:szCs w:val="24"/>
        </w:rPr>
        <w:t xml:space="preserve"> dikkatli kullanılmalıdır ve kalsiyum ile fosfat seviyelerine etkisi mutlaka izlenmelidir. Yumuşak doku kireçlenmesi göz önünde bulundurulmalıdır. Ağır renal yetmezliği olan hastalarda kolekalsiferol formundaki vitamin D normal olarak metabolize olmaz ve bundan dolayı farklı bir vitamin D formuna ihtiyaç duyulabilir.</w:t>
      </w:r>
    </w:p>
    <w:p w:rsidR="0077267D" w:rsidRPr="00D11AC5" w:rsidRDefault="0077267D" w:rsidP="0077267D">
      <w:pPr>
        <w:autoSpaceDE w:val="0"/>
        <w:autoSpaceDN w:val="0"/>
        <w:adjustRightInd w:val="0"/>
        <w:spacing w:after="0" w:line="360" w:lineRule="auto"/>
        <w:jc w:val="both"/>
        <w:rPr>
          <w:rFonts w:ascii="Times New Roman" w:eastAsia="TimesNewRoman,Bold" w:hAnsi="Times New Roman" w:cs="Times New Roman"/>
          <w:bCs/>
          <w:sz w:val="24"/>
          <w:szCs w:val="24"/>
        </w:rPr>
      </w:pPr>
      <w:r w:rsidRPr="00D11AC5">
        <w:rPr>
          <w:rFonts w:ascii="Times New Roman" w:eastAsia="TimesNewRoman,Bold" w:hAnsi="Times New Roman" w:cs="Times New Roman"/>
          <w:bCs/>
          <w:sz w:val="24"/>
          <w:szCs w:val="24"/>
        </w:rPr>
        <w:t>Uzun süreli tedavilerde serum ve ürin kalsiyum seviyeleri ve serum kreatini ölçümü ile böbrek fonksiyonları her 3 ila 6 ayda bir mutlaka kontrol edilmelidir. Bu kontroller özellikle yaşlı hastalarda ve kardiyak glikozidleri veya diüretikler ile eş zamanlı tedavide önemlidir. Hiperkalsemi veya azalmış böbrek fonksiyonu semptomlarında doz mutlaka azaltılmalıdır veya tedavi ertelenmelidir.</w:t>
      </w:r>
    </w:p>
    <w:p w:rsidR="0077267D" w:rsidRPr="00D11AC5" w:rsidRDefault="0077267D" w:rsidP="0077267D">
      <w:pPr>
        <w:autoSpaceDE w:val="0"/>
        <w:autoSpaceDN w:val="0"/>
        <w:adjustRightInd w:val="0"/>
        <w:spacing w:after="0" w:line="360" w:lineRule="auto"/>
        <w:jc w:val="both"/>
        <w:rPr>
          <w:rFonts w:ascii="Times New Roman" w:eastAsia="TimesNewRoman,Bold" w:hAnsi="Times New Roman" w:cs="Times New Roman"/>
          <w:bCs/>
          <w:sz w:val="24"/>
          <w:szCs w:val="24"/>
        </w:rPr>
      </w:pPr>
      <w:r w:rsidRPr="00D11AC5">
        <w:rPr>
          <w:rFonts w:ascii="Times New Roman" w:eastAsia="TimesNewRoman,Bold" w:hAnsi="Times New Roman" w:cs="Times New Roman"/>
          <w:bCs/>
          <w:sz w:val="24"/>
          <w:szCs w:val="24"/>
        </w:rPr>
        <w:t>Vitamin D</w:t>
      </w:r>
      <w:r w:rsidRPr="00D11AC5">
        <w:rPr>
          <w:rFonts w:ascii="Times New Roman" w:eastAsia="TimesNewRoman,Bold" w:hAnsi="Times New Roman" w:cs="Times New Roman"/>
          <w:bCs/>
          <w:sz w:val="24"/>
          <w:szCs w:val="24"/>
          <w:vertAlign w:val="subscript"/>
        </w:rPr>
        <w:t>3</w:t>
      </w:r>
      <w:r w:rsidRPr="00D11AC5">
        <w:rPr>
          <w:rFonts w:ascii="Times New Roman" w:eastAsia="TimesNewRoman,Bold" w:hAnsi="Times New Roman" w:cs="Times New Roman"/>
          <w:bCs/>
          <w:sz w:val="24"/>
          <w:szCs w:val="24"/>
        </w:rPr>
        <w:t>'ün aktif metaboliti (125-dihidroksikolekalsiferol) fosfat dengesini etkileyebilir. Bundan dolayı, fosfat seviyelerindeki artış durumunda fosfat bağlayıcılar ile tedavi düşünülmelidir.</w:t>
      </w:r>
    </w:p>
    <w:p w:rsidR="0077267D" w:rsidRPr="00D11AC5" w:rsidRDefault="0077267D" w:rsidP="0077267D">
      <w:pPr>
        <w:autoSpaceDE w:val="0"/>
        <w:autoSpaceDN w:val="0"/>
        <w:adjustRightInd w:val="0"/>
        <w:spacing w:after="0" w:line="360" w:lineRule="auto"/>
        <w:jc w:val="both"/>
        <w:rPr>
          <w:rFonts w:ascii="Times New Roman" w:eastAsia="TimesNewRoman,Bold" w:hAnsi="Times New Roman" w:cs="Times New Roman"/>
          <w:bCs/>
          <w:sz w:val="24"/>
          <w:szCs w:val="24"/>
        </w:rPr>
      </w:pPr>
      <w:r w:rsidRPr="00D11AC5">
        <w:rPr>
          <w:rFonts w:ascii="Times New Roman" w:eastAsia="TimesNewRoman,Bold" w:hAnsi="Times New Roman" w:cs="Times New Roman"/>
          <w:bCs/>
          <w:sz w:val="24"/>
          <w:szCs w:val="24"/>
        </w:rPr>
        <w:t>Vitamin D</w:t>
      </w:r>
      <w:r w:rsidRPr="00D11AC5">
        <w:rPr>
          <w:rFonts w:ascii="Times New Roman" w:eastAsia="TimesNewRoman,Bold" w:hAnsi="Times New Roman" w:cs="Times New Roman"/>
          <w:bCs/>
          <w:sz w:val="24"/>
          <w:szCs w:val="24"/>
          <w:vertAlign w:val="subscript"/>
        </w:rPr>
        <w:t>3</w:t>
      </w:r>
      <w:r w:rsidRPr="00D11AC5">
        <w:rPr>
          <w:rFonts w:ascii="Times New Roman" w:eastAsia="TimesNewRoman,Bold" w:hAnsi="Times New Roman" w:cs="Times New Roman"/>
          <w:bCs/>
          <w:sz w:val="24"/>
          <w:szCs w:val="24"/>
        </w:rPr>
        <w:t>, sarkoidoz ve diğer granülomatöz bozuklukları bulunan hastalarda, vitamin D'nin aktif formuna metabolizasyonunda artış riski nedeniyle dikkatle verilmelidir. Bu hastalar serum ve ürindeki kalsiyum içeriği hususunda izlenmelidirler.</w:t>
      </w:r>
    </w:p>
    <w:p w:rsidR="0077267D" w:rsidRPr="00D11AC5" w:rsidRDefault="0077267D" w:rsidP="0077267D">
      <w:pPr>
        <w:autoSpaceDE w:val="0"/>
        <w:autoSpaceDN w:val="0"/>
        <w:adjustRightInd w:val="0"/>
        <w:spacing w:after="0" w:line="360" w:lineRule="auto"/>
        <w:jc w:val="both"/>
        <w:rPr>
          <w:rFonts w:ascii="Times New Roman" w:eastAsia="TimesNewRoman,Bold" w:hAnsi="Times New Roman" w:cs="Times New Roman"/>
          <w:bCs/>
          <w:sz w:val="24"/>
          <w:szCs w:val="24"/>
        </w:rPr>
      </w:pPr>
      <w:r w:rsidRPr="00D11AC5">
        <w:rPr>
          <w:rFonts w:ascii="Times New Roman" w:eastAsia="TimesNewRoman,Bold" w:hAnsi="Times New Roman" w:cs="Times New Roman"/>
          <w:bCs/>
          <w:sz w:val="24"/>
          <w:szCs w:val="24"/>
        </w:rPr>
        <w:lastRenderedPageBreak/>
        <w:t>D vitamininin terapötik indeksi bebek ve çocuklarda oldukça düşüktür. Hiperkalsemi uzun sürerse bebeklerde mental ve fiziksel gelişmede gerileme yapar. Farmakolojik dozda D vitamini alan emziren annelerin bebeklerinde hiperkalsemi riski vardır.</w:t>
      </w:r>
    </w:p>
    <w:p w:rsidR="0077267D" w:rsidRPr="00D11AC5" w:rsidRDefault="00AA0084" w:rsidP="0077267D">
      <w:pPr>
        <w:autoSpaceDE w:val="0"/>
        <w:autoSpaceDN w:val="0"/>
        <w:adjustRightInd w:val="0"/>
        <w:spacing w:after="0" w:line="360" w:lineRule="auto"/>
        <w:jc w:val="both"/>
        <w:rPr>
          <w:rFonts w:ascii="Times New Roman" w:eastAsia="TimesNewRoman,Bold" w:hAnsi="Times New Roman" w:cs="Times New Roman"/>
          <w:bCs/>
          <w:sz w:val="24"/>
          <w:szCs w:val="24"/>
        </w:rPr>
      </w:pPr>
      <w:r w:rsidRPr="00D11AC5">
        <w:rPr>
          <w:rFonts w:ascii="Times New Roman" w:eastAsia="TimesNewRoman,Bold" w:hAnsi="Times New Roman" w:cs="Times New Roman"/>
          <w:bCs/>
          <w:sz w:val="24"/>
          <w:szCs w:val="24"/>
        </w:rPr>
        <w:t>DEVİT-3</w:t>
      </w:r>
      <w:r w:rsidR="00EE5669" w:rsidRPr="00D11AC5">
        <w:rPr>
          <w:rFonts w:ascii="Times New Roman" w:eastAsia="TimesNewRoman,Bold" w:hAnsi="Times New Roman" w:cs="Times New Roman"/>
          <w:bCs/>
          <w:sz w:val="24"/>
          <w:szCs w:val="24"/>
        </w:rPr>
        <w:t>, butil hidroksianizol</w:t>
      </w:r>
      <w:r w:rsidR="0077267D" w:rsidRPr="00D11AC5">
        <w:rPr>
          <w:rFonts w:ascii="Times New Roman" w:eastAsia="TimesNewRoman,Bold" w:hAnsi="Times New Roman" w:cs="Times New Roman"/>
          <w:bCs/>
          <w:sz w:val="24"/>
          <w:szCs w:val="24"/>
        </w:rPr>
        <w:t xml:space="preserve"> içerir ancak uygulama yolu nedeniyle herhangi bir etki göstermesi beklenmez.</w:t>
      </w:r>
    </w:p>
    <w:p w:rsidR="0010399B" w:rsidRPr="00D11AC5" w:rsidRDefault="0010399B" w:rsidP="0077267D">
      <w:pPr>
        <w:autoSpaceDE w:val="0"/>
        <w:autoSpaceDN w:val="0"/>
        <w:adjustRightInd w:val="0"/>
        <w:spacing w:after="0" w:line="360" w:lineRule="auto"/>
        <w:jc w:val="both"/>
        <w:rPr>
          <w:rFonts w:ascii="Times New Roman" w:eastAsia="TimesNewRoman,Bold" w:hAnsi="Times New Roman" w:cs="Times New Roman"/>
          <w:bCs/>
          <w:sz w:val="24"/>
          <w:szCs w:val="24"/>
        </w:rPr>
      </w:pPr>
    </w:p>
    <w:p w:rsidR="0077267D" w:rsidRPr="00D11AC5" w:rsidRDefault="0077267D" w:rsidP="0077267D">
      <w:pPr>
        <w:autoSpaceDE w:val="0"/>
        <w:autoSpaceDN w:val="0"/>
        <w:adjustRightInd w:val="0"/>
        <w:spacing w:after="0" w:line="360" w:lineRule="auto"/>
        <w:jc w:val="both"/>
        <w:rPr>
          <w:rFonts w:ascii="Times New Roman" w:eastAsia="TimesNewRoman,Bold" w:hAnsi="Times New Roman" w:cs="Times New Roman"/>
          <w:b/>
          <w:bCs/>
          <w:sz w:val="24"/>
          <w:szCs w:val="24"/>
        </w:rPr>
      </w:pPr>
      <w:r w:rsidRPr="00D11AC5">
        <w:rPr>
          <w:rFonts w:ascii="Times New Roman" w:eastAsia="TimesNewRoman,Bold" w:hAnsi="Times New Roman" w:cs="Times New Roman"/>
          <w:b/>
          <w:bCs/>
          <w:sz w:val="24"/>
          <w:szCs w:val="24"/>
        </w:rPr>
        <w:t>4.5. Diğer tıbbi ürünler ile etkileşimler ve diğer etkileşim şekilleri</w:t>
      </w:r>
    </w:p>
    <w:p w:rsidR="0077267D" w:rsidRPr="00D11AC5" w:rsidRDefault="0077267D" w:rsidP="0077267D">
      <w:pPr>
        <w:autoSpaceDE w:val="0"/>
        <w:autoSpaceDN w:val="0"/>
        <w:adjustRightInd w:val="0"/>
        <w:spacing w:after="0" w:line="360" w:lineRule="auto"/>
        <w:jc w:val="both"/>
        <w:rPr>
          <w:rFonts w:ascii="Times New Roman" w:eastAsia="TimesNewRoman,Bold" w:hAnsi="Times New Roman" w:cs="Times New Roman"/>
          <w:bCs/>
          <w:sz w:val="24"/>
          <w:szCs w:val="24"/>
        </w:rPr>
      </w:pPr>
      <w:r w:rsidRPr="00D11AC5">
        <w:rPr>
          <w:rFonts w:ascii="Times New Roman" w:eastAsia="TimesNewRoman,Bold" w:hAnsi="Times New Roman" w:cs="Times New Roman"/>
          <w:bCs/>
          <w:sz w:val="24"/>
          <w:szCs w:val="24"/>
        </w:rPr>
        <w:t>Hepatik mikrozomal enzim indüksiyonu yapan antikonvülsanlar, hidantoin, rifampisin, barbitüratlar veya pirimidon ile birlikte kullanıldığında vitamin D aktivitesi azalabilir.</w:t>
      </w:r>
    </w:p>
    <w:p w:rsidR="0077267D" w:rsidRPr="00D11AC5" w:rsidRDefault="0077267D" w:rsidP="0077267D">
      <w:pPr>
        <w:autoSpaceDE w:val="0"/>
        <w:autoSpaceDN w:val="0"/>
        <w:adjustRightInd w:val="0"/>
        <w:spacing w:after="0" w:line="360" w:lineRule="auto"/>
        <w:jc w:val="both"/>
        <w:rPr>
          <w:rFonts w:ascii="Times New Roman" w:eastAsia="TimesNewRoman,Bold" w:hAnsi="Times New Roman" w:cs="Times New Roman"/>
          <w:bCs/>
          <w:sz w:val="24"/>
          <w:szCs w:val="24"/>
        </w:rPr>
      </w:pPr>
      <w:r w:rsidRPr="00D11AC5">
        <w:rPr>
          <w:rFonts w:ascii="Times New Roman" w:eastAsia="TimesNewRoman,Bold" w:hAnsi="Times New Roman" w:cs="Times New Roman"/>
          <w:bCs/>
          <w:sz w:val="24"/>
          <w:szCs w:val="24"/>
        </w:rPr>
        <w:t>Kalsitonin, etidronat, galyum nitrat, pamidronat veya pliamisin ile hiperkalsemi tedavisinde aynı anda birlikte kullanımı adı geçen bu ilaçları antagonize eder.</w:t>
      </w:r>
    </w:p>
    <w:p w:rsidR="0077267D" w:rsidRPr="00D11AC5" w:rsidRDefault="0077267D" w:rsidP="0077267D">
      <w:pPr>
        <w:autoSpaceDE w:val="0"/>
        <w:autoSpaceDN w:val="0"/>
        <w:adjustRightInd w:val="0"/>
        <w:spacing w:after="0" w:line="360" w:lineRule="auto"/>
        <w:jc w:val="both"/>
        <w:rPr>
          <w:rFonts w:ascii="Times New Roman" w:eastAsia="TimesNewRoman,Bold" w:hAnsi="Times New Roman" w:cs="Times New Roman"/>
          <w:bCs/>
          <w:sz w:val="24"/>
          <w:szCs w:val="24"/>
        </w:rPr>
      </w:pPr>
      <w:r w:rsidRPr="00D11AC5">
        <w:rPr>
          <w:rFonts w:ascii="Times New Roman" w:eastAsia="TimesNewRoman,Bold" w:hAnsi="Times New Roman" w:cs="Times New Roman"/>
          <w:bCs/>
          <w:sz w:val="24"/>
          <w:szCs w:val="24"/>
        </w:rPr>
        <w:t>Yüksek dozda kalsiyum içeren ilaçlar veya diüretikler ve tiazid ile aynı anda birlikte kullanıldığında hiperkalsemi riski artar. Bununla birlikte, vitamin D ve kalsiyumun birlikte verilmesi gereken yaşlı ve yüksek risk gruplarında bu durum bir avantaj olabilmektedir. Bu tür uzun süreli tedavilerde serum kalsiyum konsantrasyonlarının dikkatlice gözlenmesi gereklidir.</w:t>
      </w:r>
    </w:p>
    <w:p w:rsidR="0077267D" w:rsidRPr="00D11AC5" w:rsidRDefault="0077267D" w:rsidP="0077267D">
      <w:pPr>
        <w:autoSpaceDE w:val="0"/>
        <w:autoSpaceDN w:val="0"/>
        <w:adjustRightInd w:val="0"/>
        <w:spacing w:after="0" w:line="360" w:lineRule="auto"/>
        <w:jc w:val="both"/>
        <w:rPr>
          <w:rFonts w:ascii="Times New Roman" w:eastAsia="TimesNewRoman,Bold" w:hAnsi="Times New Roman" w:cs="Times New Roman"/>
          <w:bCs/>
          <w:sz w:val="24"/>
          <w:szCs w:val="24"/>
        </w:rPr>
      </w:pPr>
      <w:r w:rsidRPr="00D11AC5">
        <w:rPr>
          <w:rFonts w:ascii="Times New Roman" w:eastAsia="TimesNewRoman,Bold" w:hAnsi="Times New Roman" w:cs="Times New Roman"/>
          <w:bCs/>
          <w:sz w:val="24"/>
          <w:szCs w:val="24"/>
        </w:rPr>
        <w:t>D vitamini veya analoglarını içeren diğer ilaçlarla birlikte kullanılması toksisite olasılığının artması nedeni ile tavsiye edilmez.</w:t>
      </w:r>
    </w:p>
    <w:p w:rsidR="0077267D" w:rsidRPr="00D11AC5" w:rsidRDefault="0077267D" w:rsidP="0077267D">
      <w:pPr>
        <w:autoSpaceDE w:val="0"/>
        <w:autoSpaceDN w:val="0"/>
        <w:adjustRightInd w:val="0"/>
        <w:spacing w:after="0" w:line="360" w:lineRule="auto"/>
        <w:jc w:val="both"/>
        <w:rPr>
          <w:rFonts w:ascii="Times New Roman" w:eastAsia="TimesNewRoman,Bold" w:hAnsi="Times New Roman" w:cs="Times New Roman"/>
          <w:bCs/>
          <w:sz w:val="24"/>
          <w:szCs w:val="24"/>
        </w:rPr>
      </w:pPr>
      <w:r w:rsidRPr="00D11AC5">
        <w:rPr>
          <w:rFonts w:ascii="Times New Roman" w:eastAsia="TimesNewRoman,Bold" w:hAnsi="Times New Roman" w:cs="Times New Roman"/>
          <w:bCs/>
          <w:sz w:val="24"/>
          <w:szCs w:val="24"/>
        </w:rPr>
        <w:t>İzoniyazid, vitamin D'nin metabolik aktivasyonunu kısıtlaması nedeniyle vitamin D</w:t>
      </w:r>
      <w:r w:rsidRPr="00D11AC5">
        <w:rPr>
          <w:rFonts w:ascii="Times New Roman" w:eastAsia="TimesNewRoman,Bold" w:hAnsi="Times New Roman" w:cs="Times New Roman"/>
          <w:bCs/>
          <w:sz w:val="24"/>
          <w:szCs w:val="24"/>
          <w:vertAlign w:val="subscript"/>
        </w:rPr>
        <w:t>3</w:t>
      </w:r>
      <w:r w:rsidRPr="00D11AC5">
        <w:rPr>
          <w:rFonts w:ascii="Times New Roman" w:eastAsia="TimesNewRoman,Bold" w:hAnsi="Times New Roman" w:cs="Times New Roman"/>
          <w:bCs/>
          <w:sz w:val="24"/>
          <w:szCs w:val="24"/>
        </w:rPr>
        <w:t xml:space="preserve"> etkinliliğini azaltabilir.</w:t>
      </w:r>
    </w:p>
    <w:p w:rsidR="0077267D" w:rsidRPr="00D11AC5" w:rsidRDefault="0077267D" w:rsidP="0077267D">
      <w:pPr>
        <w:autoSpaceDE w:val="0"/>
        <w:autoSpaceDN w:val="0"/>
        <w:adjustRightInd w:val="0"/>
        <w:spacing w:after="0" w:line="360" w:lineRule="auto"/>
        <w:jc w:val="both"/>
        <w:rPr>
          <w:rFonts w:ascii="Times New Roman" w:eastAsia="TimesNewRoman,Bold" w:hAnsi="Times New Roman" w:cs="Times New Roman"/>
          <w:bCs/>
          <w:sz w:val="24"/>
          <w:szCs w:val="24"/>
        </w:rPr>
      </w:pPr>
      <w:r w:rsidRPr="00D11AC5">
        <w:rPr>
          <w:rFonts w:ascii="Times New Roman" w:eastAsia="TimesNewRoman,Bold" w:hAnsi="Times New Roman" w:cs="Times New Roman"/>
          <w:bCs/>
          <w:sz w:val="24"/>
          <w:szCs w:val="24"/>
        </w:rPr>
        <w:t>Kardiyak glikozidleri ile tedavi edilen hastalar, yüksek kalsiyum seviyelerine karşı duyarlı olabilir ve bu nedenle bu hastaların EKG parametreleri ve kalsiyum seviyeleri mutlaka izlenmelidir.</w:t>
      </w:r>
    </w:p>
    <w:p w:rsidR="0077267D" w:rsidRPr="00D11AC5" w:rsidRDefault="0077267D" w:rsidP="0077267D">
      <w:pPr>
        <w:autoSpaceDE w:val="0"/>
        <w:autoSpaceDN w:val="0"/>
        <w:adjustRightInd w:val="0"/>
        <w:spacing w:after="0" w:line="360" w:lineRule="auto"/>
        <w:jc w:val="both"/>
        <w:rPr>
          <w:rFonts w:ascii="Times New Roman" w:eastAsia="TimesNewRoman,Bold" w:hAnsi="Times New Roman" w:cs="Times New Roman"/>
          <w:bCs/>
          <w:sz w:val="24"/>
          <w:szCs w:val="24"/>
        </w:rPr>
      </w:pPr>
      <w:r w:rsidRPr="00D11AC5">
        <w:rPr>
          <w:rFonts w:ascii="Times New Roman" w:eastAsia="TimesNewRoman,Bold" w:hAnsi="Times New Roman" w:cs="Times New Roman"/>
          <w:bCs/>
          <w:sz w:val="24"/>
          <w:szCs w:val="24"/>
        </w:rPr>
        <w:t>Yağ malabsorpsiyonuna neden olabilen, orlistat ve kolestramin gibi, ilaçlar vitamin D absorpsiyonunu azaltabilir.</w:t>
      </w:r>
    </w:p>
    <w:p w:rsidR="0077267D" w:rsidRPr="00D11AC5" w:rsidRDefault="0077267D" w:rsidP="0077267D">
      <w:pPr>
        <w:autoSpaceDE w:val="0"/>
        <w:autoSpaceDN w:val="0"/>
        <w:adjustRightInd w:val="0"/>
        <w:spacing w:after="0" w:line="360" w:lineRule="auto"/>
        <w:jc w:val="both"/>
        <w:rPr>
          <w:rFonts w:ascii="Times New Roman" w:eastAsia="TimesNewRoman,Bold" w:hAnsi="Times New Roman" w:cs="Times New Roman"/>
          <w:b/>
          <w:bCs/>
          <w:sz w:val="24"/>
          <w:szCs w:val="24"/>
        </w:rPr>
      </w:pPr>
      <w:r w:rsidRPr="00D11AC5">
        <w:rPr>
          <w:rFonts w:ascii="Times New Roman" w:eastAsia="TimesNewRoman,Bold" w:hAnsi="Times New Roman" w:cs="Times New Roman"/>
          <w:b/>
          <w:bCs/>
          <w:sz w:val="24"/>
          <w:szCs w:val="24"/>
        </w:rPr>
        <w:t>Özel popülasyonlara ilişkin ek bilgiler:</w:t>
      </w:r>
    </w:p>
    <w:p w:rsidR="0077267D" w:rsidRPr="00D11AC5" w:rsidRDefault="0077267D" w:rsidP="0077267D">
      <w:pPr>
        <w:autoSpaceDE w:val="0"/>
        <w:autoSpaceDN w:val="0"/>
        <w:adjustRightInd w:val="0"/>
        <w:spacing w:after="0" w:line="360" w:lineRule="auto"/>
        <w:jc w:val="both"/>
        <w:rPr>
          <w:rFonts w:ascii="Times New Roman" w:eastAsia="TimesNewRoman,Bold" w:hAnsi="Times New Roman" w:cs="Times New Roman"/>
          <w:bCs/>
          <w:sz w:val="24"/>
          <w:szCs w:val="24"/>
        </w:rPr>
      </w:pPr>
      <w:r w:rsidRPr="00D11AC5">
        <w:rPr>
          <w:rFonts w:ascii="Times New Roman" w:eastAsia="TimesNewRoman,Bold" w:hAnsi="Times New Roman" w:cs="Times New Roman"/>
          <w:bCs/>
          <w:sz w:val="24"/>
          <w:szCs w:val="24"/>
        </w:rPr>
        <w:t>Etkileşim çalışması bulunmamaktadır.</w:t>
      </w:r>
    </w:p>
    <w:p w:rsidR="0077267D" w:rsidRPr="00D11AC5" w:rsidRDefault="0077267D" w:rsidP="0077267D">
      <w:pPr>
        <w:autoSpaceDE w:val="0"/>
        <w:autoSpaceDN w:val="0"/>
        <w:adjustRightInd w:val="0"/>
        <w:spacing w:after="0" w:line="360" w:lineRule="auto"/>
        <w:jc w:val="both"/>
        <w:rPr>
          <w:rFonts w:ascii="Times New Roman" w:eastAsia="TimesNewRoman,Bold" w:hAnsi="Times New Roman" w:cs="Times New Roman"/>
          <w:b/>
          <w:bCs/>
          <w:sz w:val="24"/>
          <w:szCs w:val="24"/>
        </w:rPr>
      </w:pPr>
      <w:r w:rsidRPr="00D11AC5">
        <w:rPr>
          <w:rFonts w:ascii="Times New Roman" w:eastAsia="TimesNewRoman,Bold" w:hAnsi="Times New Roman" w:cs="Times New Roman"/>
          <w:b/>
          <w:bCs/>
          <w:sz w:val="24"/>
          <w:szCs w:val="24"/>
        </w:rPr>
        <w:t>Pediyatrik popülasyon:</w:t>
      </w:r>
    </w:p>
    <w:p w:rsidR="0077267D" w:rsidRPr="00D11AC5" w:rsidRDefault="0077267D" w:rsidP="0077267D">
      <w:pPr>
        <w:autoSpaceDE w:val="0"/>
        <w:autoSpaceDN w:val="0"/>
        <w:adjustRightInd w:val="0"/>
        <w:spacing w:after="0" w:line="360" w:lineRule="auto"/>
        <w:jc w:val="both"/>
        <w:rPr>
          <w:rFonts w:ascii="Times New Roman" w:eastAsia="TimesNewRoman,Bold" w:hAnsi="Times New Roman" w:cs="Times New Roman"/>
          <w:bCs/>
          <w:sz w:val="24"/>
          <w:szCs w:val="24"/>
        </w:rPr>
      </w:pPr>
      <w:r w:rsidRPr="00D11AC5">
        <w:rPr>
          <w:rFonts w:ascii="Times New Roman" w:eastAsia="TimesNewRoman,Bold" w:hAnsi="Times New Roman" w:cs="Times New Roman"/>
          <w:bCs/>
          <w:sz w:val="24"/>
          <w:szCs w:val="24"/>
        </w:rPr>
        <w:t>Etkileşim çalışması bulunmamaktadır.</w:t>
      </w:r>
    </w:p>
    <w:p w:rsidR="0077267D" w:rsidRPr="00D11AC5" w:rsidRDefault="0077267D" w:rsidP="0077267D">
      <w:pPr>
        <w:autoSpaceDE w:val="0"/>
        <w:autoSpaceDN w:val="0"/>
        <w:adjustRightInd w:val="0"/>
        <w:spacing w:after="0" w:line="360" w:lineRule="auto"/>
        <w:jc w:val="both"/>
        <w:rPr>
          <w:rFonts w:ascii="Times New Roman" w:eastAsia="TimesNewRoman,Bold" w:hAnsi="Times New Roman" w:cs="Times New Roman"/>
          <w:bCs/>
          <w:sz w:val="24"/>
          <w:szCs w:val="24"/>
        </w:rPr>
      </w:pPr>
    </w:p>
    <w:p w:rsidR="0010399B" w:rsidRPr="00D11AC5" w:rsidRDefault="0077267D" w:rsidP="0077267D">
      <w:pPr>
        <w:autoSpaceDE w:val="0"/>
        <w:autoSpaceDN w:val="0"/>
        <w:adjustRightInd w:val="0"/>
        <w:spacing w:after="0" w:line="360" w:lineRule="auto"/>
        <w:jc w:val="both"/>
        <w:rPr>
          <w:rFonts w:ascii="Times New Roman" w:eastAsia="TimesNewRoman,Bold" w:hAnsi="Times New Roman" w:cs="Times New Roman"/>
          <w:b/>
          <w:bCs/>
          <w:sz w:val="24"/>
          <w:szCs w:val="24"/>
        </w:rPr>
      </w:pPr>
      <w:r w:rsidRPr="00D11AC5">
        <w:rPr>
          <w:rFonts w:ascii="Times New Roman" w:eastAsia="TimesNewRoman,Bold" w:hAnsi="Times New Roman" w:cs="Times New Roman"/>
          <w:b/>
          <w:bCs/>
          <w:sz w:val="24"/>
          <w:szCs w:val="24"/>
        </w:rPr>
        <w:t xml:space="preserve">4.6. Gebelik ve laktasyon </w:t>
      </w:r>
    </w:p>
    <w:p w:rsidR="0077267D" w:rsidRPr="00D11AC5" w:rsidRDefault="0077267D" w:rsidP="0077267D">
      <w:pPr>
        <w:autoSpaceDE w:val="0"/>
        <w:autoSpaceDN w:val="0"/>
        <w:adjustRightInd w:val="0"/>
        <w:spacing w:after="0" w:line="360" w:lineRule="auto"/>
        <w:jc w:val="both"/>
        <w:rPr>
          <w:rFonts w:ascii="Times New Roman" w:eastAsia="TimesNewRoman,Bold" w:hAnsi="Times New Roman" w:cs="Times New Roman"/>
          <w:b/>
          <w:bCs/>
          <w:sz w:val="24"/>
          <w:szCs w:val="24"/>
        </w:rPr>
      </w:pPr>
      <w:r w:rsidRPr="00D11AC5">
        <w:rPr>
          <w:rFonts w:ascii="Times New Roman" w:eastAsia="TimesNewRoman,Bold" w:hAnsi="Times New Roman" w:cs="Times New Roman"/>
          <w:b/>
          <w:bCs/>
          <w:sz w:val="24"/>
          <w:szCs w:val="24"/>
        </w:rPr>
        <w:t>Genel tavsiye</w:t>
      </w:r>
    </w:p>
    <w:p w:rsidR="0077267D" w:rsidRPr="00D11AC5" w:rsidRDefault="0077267D" w:rsidP="0077267D">
      <w:pPr>
        <w:autoSpaceDE w:val="0"/>
        <w:autoSpaceDN w:val="0"/>
        <w:adjustRightInd w:val="0"/>
        <w:spacing w:after="0" w:line="360" w:lineRule="auto"/>
        <w:jc w:val="both"/>
        <w:rPr>
          <w:rFonts w:ascii="Times New Roman" w:eastAsia="TimesNewRoman,Bold" w:hAnsi="Times New Roman" w:cs="Times New Roman"/>
          <w:bCs/>
          <w:sz w:val="24"/>
          <w:szCs w:val="24"/>
        </w:rPr>
      </w:pPr>
      <w:r w:rsidRPr="00D11AC5">
        <w:rPr>
          <w:rFonts w:ascii="Times New Roman" w:eastAsia="TimesNewRoman,Bold" w:hAnsi="Times New Roman" w:cs="Times New Roman"/>
          <w:bCs/>
          <w:sz w:val="24"/>
          <w:szCs w:val="24"/>
        </w:rPr>
        <w:t>Gebelik kategorisi C.</w:t>
      </w:r>
    </w:p>
    <w:p w:rsidR="0077267D" w:rsidRPr="00D11AC5" w:rsidRDefault="0077267D" w:rsidP="0077267D">
      <w:pPr>
        <w:autoSpaceDE w:val="0"/>
        <w:autoSpaceDN w:val="0"/>
        <w:adjustRightInd w:val="0"/>
        <w:spacing w:after="0" w:line="360" w:lineRule="auto"/>
        <w:jc w:val="both"/>
        <w:rPr>
          <w:rFonts w:ascii="Times New Roman" w:eastAsia="TimesNewRoman,Bold" w:hAnsi="Times New Roman" w:cs="Times New Roman"/>
          <w:b/>
          <w:bCs/>
          <w:sz w:val="24"/>
          <w:szCs w:val="24"/>
        </w:rPr>
      </w:pPr>
      <w:r w:rsidRPr="00D11AC5">
        <w:rPr>
          <w:rFonts w:ascii="Times New Roman" w:eastAsia="TimesNewRoman,Bold" w:hAnsi="Times New Roman" w:cs="Times New Roman"/>
          <w:b/>
          <w:bCs/>
          <w:sz w:val="24"/>
          <w:szCs w:val="24"/>
        </w:rPr>
        <w:t>Çocuk doğurma potansiyeli bulunan kadınlar/Doğum kontrolü (Kontrasepsiyon)</w:t>
      </w:r>
    </w:p>
    <w:p w:rsidR="0077267D" w:rsidRPr="00D11AC5" w:rsidRDefault="0077267D" w:rsidP="0077267D">
      <w:pPr>
        <w:autoSpaceDE w:val="0"/>
        <w:autoSpaceDN w:val="0"/>
        <w:adjustRightInd w:val="0"/>
        <w:spacing w:after="0" w:line="360" w:lineRule="auto"/>
        <w:jc w:val="both"/>
        <w:rPr>
          <w:rFonts w:ascii="Times New Roman" w:eastAsia="TimesNewRoman,Bold" w:hAnsi="Times New Roman" w:cs="Times New Roman"/>
          <w:bCs/>
          <w:sz w:val="24"/>
          <w:szCs w:val="24"/>
        </w:rPr>
      </w:pPr>
      <w:r w:rsidRPr="00D11AC5">
        <w:rPr>
          <w:rFonts w:ascii="Times New Roman" w:eastAsia="TimesNewRoman,Bold" w:hAnsi="Times New Roman" w:cs="Times New Roman"/>
          <w:bCs/>
          <w:sz w:val="24"/>
          <w:szCs w:val="24"/>
        </w:rPr>
        <w:lastRenderedPageBreak/>
        <w:t>Doğum kontrolü ile ilgili veri yoktur.</w:t>
      </w:r>
    </w:p>
    <w:p w:rsidR="0077267D" w:rsidRPr="00D11AC5" w:rsidRDefault="0077267D" w:rsidP="0077267D">
      <w:pPr>
        <w:autoSpaceDE w:val="0"/>
        <w:autoSpaceDN w:val="0"/>
        <w:adjustRightInd w:val="0"/>
        <w:spacing w:after="0" w:line="360" w:lineRule="auto"/>
        <w:jc w:val="both"/>
        <w:rPr>
          <w:rFonts w:ascii="Times New Roman" w:eastAsia="TimesNewRoman,Bold" w:hAnsi="Times New Roman" w:cs="Times New Roman"/>
          <w:b/>
          <w:bCs/>
          <w:sz w:val="24"/>
          <w:szCs w:val="24"/>
        </w:rPr>
      </w:pPr>
      <w:r w:rsidRPr="00D11AC5">
        <w:rPr>
          <w:rFonts w:ascii="Times New Roman" w:eastAsia="TimesNewRoman,Bold" w:hAnsi="Times New Roman" w:cs="Times New Roman"/>
          <w:b/>
          <w:bCs/>
          <w:sz w:val="24"/>
          <w:szCs w:val="24"/>
        </w:rPr>
        <w:t>Gebelik dönemi</w:t>
      </w:r>
    </w:p>
    <w:p w:rsidR="0077267D" w:rsidRPr="00D11AC5" w:rsidRDefault="0077267D" w:rsidP="0077267D">
      <w:pPr>
        <w:autoSpaceDE w:val="0"/>
        <w:autoSpaceDN w:val="0"/>
        <w:adjustRightInd w:val="0"/>
        <w:spacing w:after="0" w:line="360" w:lineRule="auto"/>
        <w:jc w:val="both"/>
        <w:rPr>
          <w:rFonts w:ascii="Times New Roman" w:eastAsia="TimesNewRoman,Bold" w:hAnsi="Times New Roman" w:cs="Times New Roman"/>
          <w:bCs/>
          <w:sz w:val="24"/>
          <w:szCs w:val="24"/>
        </w:rPr>
      </w:pPr>
      <w:r w:rsidRPr="00D11AC5">
        <w:rPr>
          <w:rFonts w:ascii="Times New Roman" w:eastAsia="TimesNewRoman,Bold" w:hAnsi="Times New Roman" w:cs="Times New Roman"/>
          <w:bCs/>
          <w:sz w:val="24"/>
          <w:szCs w:val="24"/>
        </w:rPr>
        <w:t>KolekalsiferoPün gebelikte kullanımına ilişkin klinik bilgi mevcut değildir. Hayvanlar üzerinde yapılan çalışmalar, gebelik /ve-veya/ embriyonal/fetal gelişim /ve-veya/ doğum /ve-veya/ doğum sonrası gelişim üzerindeki etkiler bakımından yetersizdir. İnsanlara yönelik potansiyel risk bilinmemektedir.</w:t>
      </w:r>
    </w:p>
    <w:p w:rsidR="0077267D" w:rsidRPr="00D11AC5" w:rsidRDefault="00AA0084" w:rsidP="0077267D">
      <w:pPr>
        <w:autoSpaceDE w:val="0"/>
        <w:autoSpaceDN w:val="0"/>
        <w:adjustRightInd w:val="0"/>
        <w:spacing w:after="0" w:line="360" w:lineRule="auto"/>
        <w:jc w:val="both"/>
        <w:rPr>
          <w:rFonts w:ascii="Times New Roman" w:eastAsia="TimesNewRoman,Bold" w:hAnsi="Times New Roman" w:cs="Times New Roman"/>
          <w:bCs/>
          <w:sz w:val="24"/>
          <w:szCs w:val="24"/>
        </w:rPr>
      </w:pPr>
      <w:r w:rsidRPr="00D11AC5">
        <w:rPr>
          <w:rFonts w:ascii="Times New Roman" w:eastAsia="TimesNewRoman,Bold" w:hAnsi="Times New Roman" w:cs="Times New Roman"/>
          <w:bCs/>
          <w:sz w:val="24"/>
          <w:szCs w:val="24"/>
        </w:rPr>
        <w:t>DEVİT-3</w:t>
      </w:r>
      <w:r w:rsidR="0077267D" w:rsidRPr="00D11AC5">
        <w:rPr>
          <w:rFonts w:ascii="Times New Roman" w:eastAsia="TimesNewRoman,Bold" w:hAnsi="Times New Roman" w:cs="Times New Roman"/>
          <w:bCs/>
          <w:sz w:val="24"/>
          <w:szCs w:val="24"/>
        </w:rPr>
        <w:t xml:space="preserve"> gerekli olmadıkça gebelik döneminde kullanılmamalıdır.</w:t>
      </w:r>
    </w:p>
    <w:p w:rsidR="0077267D" w:rsidRPr="00D11AC5" w:rsidRDefault="0077267D" w:rsidP="0077267D">
      <w:pPr>
        <w:autoSpaceDE w:val="0"/>
        <w:autoSpaceDN w:val="0"/>
        <w:adjustRightInd w:val="0"/>
        <w:spacing w:after="0" w:line="360" w:lineRule="auto"/>
        <w:jc w:val="both"/>
        <w:rPr>
          <w:rFonts w:ascii="Times New Roman" w:eastAsia="TimesNewRoman,Bold" w:hAnsi="Times New Roman" w:cs="Times New Roman"/>
          <w:b/>
          <w:bCs/>
          <w:sz w:val="24"/>
          <w:szCs w:val="24"/>
        </w:rPr>
      </w:pPr>
      <w:r w:rsidRPr="00D11AC5">
        <w:rPr>
          <w:rFonts w:ascii="Times New Roman" w:eastAsia="TimesNewRoman,Bold" w:hAnsi="Times New Roman" w:cs="Times New Roman"/>
          <w:b/>
          <w:bCs/>
          <w:sz w:val="24"/>
          <w:szCs w:val="24"/>
        </w:rPr>
        <w:t>Laktasyon dönemi</w:t>
      </w:r>
    </w:p>
    <w:p w:rsidR="0077267D" w:rsidRPr="00D11AC5" w:rsidRDefault="0077267D" w:rsidP="0077267D">
      <w:pPr>
        <w:autoSpaceDE w:val="0"/>
        <w:autoSpaceDN w:val="0"/>
        <w:adjustRightInd w:val="0"/>
        <w:spacing w:after="0" w:line="360" w:lineRule="auto"/>
        <w:jc w:val="both"/>
        <w:rPr>
          <w:rFonts w:ascii="Times New Roman" w:eastAsia="TimesNewRoman,Bold" w:hAnsi="Times New Roman" w:cs="Times New Roman"/>
          <w:bCs/>
          <w:sz w:val="24"/>
          <w:szCs w:val="24"/>
        </w:rPr>
      </w:pPr>
      <w:r w:rsidRPr="00D11AC5">
        <w:rPr>
          <w:rFonts w:ascii="Times New Roman" w:eastAsia="TimesNewRoman,Bold" w:hAnsi="Times New Roman" w:cs="Times New Roman"/>
          <w:bCs/>
          <w:sz w:val="24"/>
          <w:szCs w:val="24"/>
        </w:rPr>
        <w:t>İnsan sütünde vitamin D metabolitlerinin sadece küçük bir miktarı görülür. Yalnızca anne sütü ile beslenen ve güneş ışınları ile çok az temas eden bebeklere vitamin D desteği yapmak gerekebilir.</w:t>
      </w:r>
    </w:p>
    <w:p w:rsidR="0077267D" w:rsidRPr="00D11AC5" w:rsidRDefault="0077267D" w:rsidP="0077267D">
      <w:pPr>
        <w:autoSpaceDE w:val="0"/>
        <w:autoSpaceDN w:val="0"/>
        <w:adjustRightInd w:val="0"/>
        <w:spacing w:after="0" w:line="360" w:lineRule="auto"/>
        <w:jc w:val="both"/>
        <w:rPr>
          <w:rFonts w:ascii="Times New Roman" w:eastAsia="TimesNewRoman,Bold" w:hAnsi="Times New Roman" w:cs="Times New Roman"/>
          <w:b/>
          <w:bCs/>
          <w:sz w:val="24"/>
          <w:szCs w:val="24"/>
        </w:rPr>
      </w:pPr>
      <w:r w:rsidRPr="00D11AC5">
        <w:rPr>
          <w:rFonts w:ascii="Times New Roman" w:eastAsia="TimesNewRoman,Bold" w:hAnsi="Times New Roman" w:cs="Times New Roman"/>
          <w:b/>
          <w:bCs/>
          <w:sz w:val="24"/>
          <w:szCs w:val="24"/>
        </w:rPr>
        <w:t>Üreme yeteneği / Fertilite</w:t>
      </w:r>
    </w:p>
    <w:p w:rsidR="0077267D" w:rsidRPr="00D11AC5" w:rsidRDefault="0077267D" w:rsidP="0077267D">
      <w:pPr>
        <w:autoSpaceDE w:val="0"/>
        <w:autoSpaceDN w:val="0"/>
        <w:adjustRightInd w:val="0"/>
        <w:spacing w:after="0" w:line="360" w:lineRule="auto"/>
        <w:jc w:val="both"/>
        <w:rPr>
          <w:rFonts w:ascii="Times New Roman" w:eastAsia="TimesNewRoman,Bold" w:hAnsi="Times New Roman" w:cs="Times New Roman"/>
          <w:bCs/>
          <w:sz w:val="24"/>
          <w:szCs w:val="24"/>
        </w:rPr>
      </w:pPr>
      <w:r w:rsidRPr="00D11AC5">
        <w:rPr>
          <w:rFonts w:ascii="Times New Roman" w:eastAsia="TimesNewRoman,Bold" w:hAnsi="Times New Roman" w:cs="Times New Roman"/>
          <w:bCs/>
          <w:sz w:val="24"/>
          <w:szCs w:val="24"/>
        </w:rPr>
        <w:t>Bilinen bir etkisi yoktur.</w:t>
      </w:r>
    </w:p>
    <w:p w:rsidR="0077267D" w:rsidRPr="00D11AC5" w:rsidRDefault="0077267D" w:rsidP="0077267D">
      <w:pPr>
        <w:autoSpaceDE w:val="0"/>
        <w:autoSpaceDN w:val="0"/>
        <w:adjustRightInd w:val="0"/>
        <w:spacing w:after="0" w:line="360" w:lineRule="auto"/>
        <w:jc w:val="both"/>
        <w:rPr>
          <w:rFonts w:ascii="Times New Roman" w:eastAsia="TimesNewRoman,Bold" w:hAnsi="Times New Roman" w:cs="Times New Roman"/>
          <w:bCs/>
          <w:sz w:val="24"/>
          <w:szCs w:val="24"/>
        </w:rPr>
      </w:pPr>
    </w:p>
    <w:p w:rsidR="0077267D" w:rsidRPr="00D11AC5" w:rsidRDefault="0077267D" w:rsidP="0077267D">
      <w:pPr>
        <w:autoSpaceDE w:val="0"/>
        <w:autoSpaceDN w:val="0"/>
        <w:adjustRightInd w:val="0"/>
        <w:spacing w:after="0" w:line="360" w:lineRule="auto"/>
        <w:jc w:val="both"/>
        <w:rPr>
          <w:rFonts w:ascii="Times New Roman" w:eastAsia="TimesNewRoman,Bold" w:hAnsi="Times New Roman" w:cs="Times New Roman"/>
          <w:b/>
          <w:bCs/>
          <w:sz w:val="24"/>
          <w:szCs w:val="24"/>
        </w:rPr>
      </w:pPr>
      <w:r w:rsidRPr="00D11AC5">
        <w:rPr>
          <w:rFonts w:ascii="Times New Roman" w:eastAsia="TimesNewRoman,Bold" w:hAnsi="Times New Roman" w:cs="Times New Roman"/>
          <w:b/>
          <w:bCs/>
          <w:sz w:val="24"/>
          <w:szCs w:val="24"/>
        </w:rPr>
        <w:t>4.7.</w:t>
      </w:r>
      <w:r w:rsidRPr="00D11AC5">
        <w:rPr>
          <w:rFonts w:ascii="Times New Roman" w:eastAsia="TimesNewRoman,Bold" w:hAnsi="Times New Roman" w:cs="Times New Roman"/>
          <w:b/>
          <w:bCs/>
          <w:sz w:val="24"/>
          <w:szCs w:val="24"/>
        </w:rPr>
        <w:tab/>
        <w:t>Araç ve makine kullanımı üzerindeki etkiler</w:t>
      </w:r>
    </w:p>
    <w:p w:rsidR="0077267D" w:rsidRPr="00D11AC5" w:rsidRDefault="0077267D" w:rsidP="0077267D">
      <w:pPr>
        <w:autoSpaceDE w:val="0"/>
        <w:autoSpaceDN w:val="0"/>
        <w:adjustRightInd w:val="0"/>
        <w:spacing w:after="0" w:line="360" w:lineRule="auto"/>
        <w:jc w:val="both"/>
        <w:rPr>
          <w:rFonts w:ascii="Times New Roman" w:eastAsia="TimesNewRoman,Bold" w:hAnsi="Times New Roman" w:cs="Times New Roman"/>
          <w:bCs/>
          <w:sz w:val="24"/>
          <w:szCs w:val="24"/>
        </w:rPr>
      </w:pPr>
      <w:r w:rsidRPr="00D11AC5">
        <w:rPr>
          <w:rFonts w:ascii="Times New Roman" w:eastAsia="TimesNewRoman,Bold" w:hAnsi="Times New Roman" w:cs="Times New Roman"/>
          <w:bCs/>
          <w:sz w:val="24"/>
          <w:szCs w:val="24"/>
        </w:rPr>
        <w:t>Bilinen bir etkisi yoktur.</w:t>
      </w:r>
    </w:p>
    <w:p w:rsidR="0077267D" w:rsidRPr="00D11AC5" w:rsidRDefault="0077267D" w:rsidP="0077267D">
      <w:pPr>
        <w:autoSpaceDE w:val="0"/>
        <w:autoSpaceDN w:val="0"/>
        <w:adjustRightInd w:val="0"/>
        <w:spacing w:after="0" w:line="360" w:lineRule="auto"/>
        <w:jc w:val="both"/>
        <w:rPr>
          <w:rFonts w:ascii="Times New Roman" w:eastAsia="TimesNewRoman,Bold" w:hAnsi="Times New Roman" w:cs="Times New Roman"/>
          <w:bCs/>
          <w:sz w:val="24"/>
          <w:szCs w:val="24"/>
        </w:rPr>
      </w:pPr>
    </w:p>
    <w:p w:rsidR="0077267D" w:rsidRPr="00D11AC5" w:rsidRDefault="0077267D" w:rsidP="0077267D">
      <w:pPr>
        <w:autoSpaceDE w:val="0"/>
        <w:autoSpaceDN w:val="0"/>
        <w:adjustRightInd w:val="0"/>
        <w:spacing w:after="0" w:line="360" w:lineRule="auto"/>
        <w:jc w:val="both"/>
        <w:rPr>
          <w:rFonts w:ascii="Times New Roman" w:eastAsia="TimesNewRoman,Bold" w:hAnsi="Times New Roman" w:cs="Times New Roman"/>
          <w:b/>
          <w:bCs/>
          <w:sz w:val="24"/>
          <w:szCs w:val="24"/>
        </w:rPr>
      </w:pPr>
      <w:r w:rsidRPr="00D11AC5">
        <w:rPr>
          <w:rFonts w:ascii="Times New Roman" w:eastAsia="TimesNewRoman,Bold" w:hAnsi="Times New Roman" w:cs="Times New Roman"/>
          <w:b/>
          <w:bCs/>
          <w:sz w:val="24"/>
          <w:szCs w:val="24"/>
        </w:rPr>
        <w:t>4.8.</w:t>
      </w:r>
      <w:r w:rsidRPr="00D11AC5">
        <w:rPr>
          <w:rFonts w:ascii="Times New Roman" w:eastAsia="TimesNewRoman,Bold" w:hAnsi="Times New Roman" w:cs="Times New Roman"/>
          <w:b/>
          <w:bCs/>
          <w:sz w:val="24"/>
          <w:szCs w:val="24"/>
        </w:rPr>
        <w:tab/>
        <w:t>İstenmeyen etkiler</w:t>
      </w:r>
    </w:p>
    <w:p w:rsidR="005B6A18" w:rsidRPr="00D11AC5" w:rsidRDefault="0077267D" w:rsidP="005B6A18">
      <w:pPr>
        <w:autoSpaceDE w:val="0"/>
        <w:autoSpaceDN w:val="0"/>
        <w:adjustRightInd w:val="0"/>
        <w:spacing w:after="0" w:line="360" w:lineRule="auto"/>
        <w:jc w:val="both"/>
        <w:rPr>
          <w:rFonts w:ascii="Times New Roman" w:eastAsia="TimesNewRoman,Bold" w:hAnsi="Times New Roman" w:cs="Times New Roman"/>
          <w:bCs/>
          <w:sz w:val="24"/>
          <w:szCs w:val="24"/>
        </w:rPr>
      </w:pPr>
      <w:r w:rsidRPr="00D11AC5">
        <w:rPr>
          <w:rFonts w:ascii="Times New Roman" w:eastAsia="TimesNewRoman,Bold" w:hAnsi="Times New Roman" w:cs="Times New Roman"/>
          <w:bCs/>
          <w:sz w:val="24"/>
          <w:szCs w:val="24"/>
        </w:rPr>
        <w:t xml:space="preserve">İstenmeyen etkiler sistem-organ sınıfına göre şu esaslar kullanılarak sıralandırılmaktadır: Çok yaygın </w:t>
      </w:r>
      <w:r w:rsidR="005B6A18" w:rsidRPr="00D11AC5">
        <w:rPr>
          <w:rFonts w:ascii="Times New Roman" w:eastAsia="TimesNewRoman,Bold" w:hAnsi="Times New Roman" w:cs="Times New Roman"/>
          <w:bCs/>
          <w:sz w:val="24"/>
          <w:szCs w:val="24"/>
        </w:rPr>
        <w:t>(≥ 1/10); yaygın (≥ 1/100 - &lt; 1/10); yaygın olmayan (≥ 1/1.000 - &lt; 1/100); seyrek (≥ 1/10.000 - &lt; 1/1.000); çok seyrek (&lt; 1/10.000), bilinmiyor (mevcut veriden tahmin edilemiyor).</w:t>
      </w:r>
    </w:p>
    <w:p w:rsidR="0077267D" w:rsidRPr="00D11AC5" w:rsidRDefault="0077267D" w:rsidP="005B6A18">
      <w:pPr>
        <w:autoSpaceDE w:val="0"/>
        <w:autoSpaceDN w:val="0"/>
        <w:adjustRightInd w:val="0"/>
        <w:spacing w:after="0" w:line="360" w:lineRule="auto"/>
        <w:jc w:val="both"/>
        <w:rPr>
          <w:rFonts w:ascii="Times New Roman" w:eastAsia="TimesNewRoman,Bold" w:hAnsi="Times New Roman" w:cs="Times New Roman"/>
          <w:bCs/>
          <w:sz w:val="24"/>
          <w:szCs w:val="24"/>
        </w:rPr>
      </w:pPr>
      <w:r w:rsidRPr="00D11AC5">
        <w:rPr>
          <w:rFonts w:ascii="Times New Roman" w:eastAsia="TimesNewRoman,Bold" w:hAnsi="Times New Roman" w:cs="Times New Roman"/>
          <w:bCs/>
          <w:sz w:val="24"/>
          <w:szCs w:val="24"/>
        </w:rPr>
        <w:t>Geniş kapsamlı klinik çalışmalar yapılmamış olması nedeniyle istenmeyen etkilerin görülme sıklığı bilinmemektedir.</w:t>
      </w:r>
    </w:p>
    <w:p w:rsidR="0077267D" w:rsidRPr="00D11AC5" w:rsidRDefault="00AA0084" w:rsidP="0077267D">
      <w:pPr>
        <w:autoSpaceDE w:val="0"/>
        <w:autoSpaceDN w:val="0"/>
        <w:adjustRightInd w:val="0"/>
        <w:spacing w:after="0" w:line="360" w:lineRule="auto"/>
        <w:jc w:val="both"/>
        <w:rPr>
          <w:rFonts w:ascii="Times New Roman" w:eastAsia="TimesNewRoman,Bold" w:hAnsi="Times New Roman" w:cs="Times New Roman"/>
          <w:bCs/>
          <w:sz w:val="24"/>
          <w:szCs w:val="24"/>
        </w:rPr>
      </w:pPr>
      <w:r w:rsidRPr="00D11AC5">
        <w:rPr>
          <w:rFonts w:ascii="Times New Roman" w:eastAsia="TimesNewRoman,Bold" w:hAnsi="Times New Roman" w:cs="Times New Roman"/>
          <w:bCs/>
          <w:sz w:val="24"/>
          <w:szCs w:val="24"/>
        </w:rPr>
        <w:t>DEVİT-3</w:t>
      </w:r>
      <w:r w:rsidR="0077267D" w:rsidRPr="00D11AC5">
        <w:rPr>
          <w:rFonts w:ascii="Times New Roman" w:eastAsia="TimesNewRoman,Bold" w:hAnsi="Times New Roman" w:cs="Times New Roman"/>
          <w:bCs/>
          <w:sz w:val="24"/>
          <w:szCs w:val="24"/>
        </w:rPr>
        <w:t>'ün normal dozlar ve sürelerde yan etki olasılığı azdır. D</w:t>
      </w:r>
      <w:r w:rsidR="0077267D" w:rsidRPr="00D11AC5">
        <w:rPr>
          <w:rFonts w:ascii="Times New Roman" w:eastAsia="TimesNewRoman,Bold" w:hAnsi="Times New Roman" w:cs="Times New Roman"/>
          <w:bCs/>
          <w:sz w:val="24"/>
          <w:szCs w:val="24"/>
          <w:vertAlign w:val="subscript"/>
        </w:rPr>
        <w:t>3</w:t>
      </w:r>
      <w:r w:rsidR="0077267D" w:rsidRPr="00D11AC5">
        <w:rPr>
          <w:rFonts w:ascii="Times New Roman" w:eastAsia="TimesNewRoman,Bold" w:hAnsi="Times New Roman" w:cs="Times New Roman"/>
          <w:bCs/>
          <w:sz w:val="24"/>
          <w:szCs w:val="24"/>
        </w:rPr>
        <w:t xml:space="preserve"> vitamininin yüksek dozlarda verilmesi ve tedavi süresinin kontrolsüz bir şekilde uzatılması sonucu aşağıdaki istenmeyen etkiler gelişebilir.</w:t>
      </w:r>
    </w:p>
    <w:p w:rsidR="0077267D" w:rsidRPr="00D11AC5" w:rsidRDefault="0077267D" w:rsidP="0077267D">
      <w:pPr>
        <w:autoSpaceDE w:val="0"/>
        <w:autoSpaceDN w:val="0"/>
        <w:adjustRightInd w:val="0"/>
        <w:spacing w:after="0" w:line="360" w:lineRule="auto"/>
        <w:jc w:val="both"/>
        <w:rPr>
          <w:rFonts w:ascii="Times New Roman" w:eastAsia="TimesNewRoman,Bold" w:hAnsi="Times New Roman" w:cs="Times New Roman"/>
          <w:b/>
          <w:bCs/>
          <w:sz w:val="24"/>
          <w:szCs w:val="24"/>
        </w:rPr>
      </w:pPr>
      <w:r w:rsidRPr="00D11AC5">
        <w:rPr>
          <w:rFonts w:ascii="Times New Roman" w:eastAsia="TimesNewRoman,Bold" w:hAnsi="Times New Roman" w:cs="Times New Roman"/>
          <w:b/>
          <w:bCs/>
          <w:sz w:val="24"/>
          <w:szCs w:val="24"/>
        </w:rPr>
        <w:t>Metabolizma ve beslenme bozuklukları</w:t>
      </w:r>
    </w:p>
    <w:p w:rsidR="0077267D" w:rsidRPr="00D11AC5" w:rsidRDefault="0077267D" w:rsidP="0077267D">
      <w:pPr>
        <w:autoSpaceDE w:val="0"/>
        <w:autoSpaceDN w:val="0"/>
        <w:adjustRightInd w:val="0"/>
        <w:spacing w:after="0" w:line="360" w:lineRule="auto"/>
        <w:jc w:val="both"/>
        <w:rPr>
          <w:rFonts w:ascii="Times New Roman" w:eastAsia="TimesNewRoman,Bold" w:hAnsi="Times New Roman" w:cs="Times New Roman"/>
          <w:bCs/>
          <w:sz w:val="24"/>
          <w:szCs w:val="24"/>
        </w:rPr>
      </w:pPr>
      <w:r w:rsidRPr="00D11AC5">
        <w:rPr>
          <w:rFonts w:ascii="Times New Roman" w:eastAsia="TimesNewRoman,Bold" w:hAnsi="Times New Roman" w:cs="Times New Roman"/>
          <w:bCs/>
          <w:sz w:val="24"/>
          <w:szCs w:val="24"/>
        </w:rPr>
        <w:t>Bilinmiyor: Hiperkalsüri, hiperkalsemi ve kanda arta kalan (rezidüel) azot miktarının yükselmesi.</w:t>
      </w:r>
    </w:p>
    <w:p w:rsidR="0077267D" w:rsidRPr="00D11AC5" w:rsidRDefault="0077267D" w:rsidP="0077267D">
      <w:pPr>
        <w:autoSpaceDE w:val="0"/>
        <w:autoSpaceDN w:val="0"/>
        <w:adjustRightInd w:val="0"/>
        <w:spacing w:after="0" w:line="360" w:lineRule="auto"/>
        <w:jc w:val="both"/>
        <w:rPr>
          <w:rFonts w:ascii="Times New Roman" w:eastAsia="TimesNewRoman,Bold" w:hAnsi="Times New Roman" w:cs="Times New Roman"/>
          <w:b/>
          <w:bCs/>
          <w:sz w:val="24"/>
          <w:szCs w:val="24"/>
        </w:rPr>
      </w:pPr>
      <w:r w:rsidRPr="00D11AC5">
        <w:rPr>
          <w:rFonts w:ascii="Times New Roman" w:eastAsia="TimesNewRoman,Bold" w:hAnsi="Times New Roman" w:cs="Times New Roman"/>
          <w:b/>
          <w:bCs/>
          <w:sz w:val="24"/>
          <w:szCs w:val="24"/>
        </w:rPr>
        <w:t>Gastrointestinal bozukluklar</w:t>
      </w:r>
    </w:p>
    <w:p w:rsidR="005B6A18" w:rsidRPr="00D11AC5" w:rsidRDefault="0077267D" w:rsidP="0077267D">
      <w:pPr>
        <w:autoSpaceDE w:val="0"/>
        <w:autoSpaceDN w:val="0"/>
        <w:adjustRightInd w:val="0"/>
        <w:spacing w:after="0" w:line="360" w:lineRule="auto"/>
        <w:jc w:val="both"/>
        <w:rPr>
          <w:rFonts w:ascii="Times New Roman" w:eastAsia="TimesNewRoman,Bold" w:hAnsi="Times New Roman" w:cs="Times New Roman"/>
          <w:bCs/>
          <w:sz w:val="24"/>
          <w:szCs w:val="24"/>
        </w:rPr>
      </w:pPr>
      <w:r w:rsidRPr="00D11AC5">
        <w:rPr>
          <w:rFonts w:ascii="Times New Roman" w:eastAsia="TimesNewRoman,Bold" w:hAnsi="Times New Roman" w:cs="Times New Roman"/>
          <w:bCs/>
          <w:sz w:val="24"/>
          <w:szCs w:val="24"/>
        </w:rPr>
        <w:t xml:space="preserve">Bilinmiyor: Kabızlık, mide gazı, bulantı, abdominal ağrı, diyare </w:t>
      </w:r>
    </w:p>
    <w:p w:rsidR="0077267D" w:rsidRPr="00D11AC5" w:rsidRDefault="0077267D" w:rsidP="0077267D">
      <w:pPr>
        <w:autoSpaceDE w:val="0"/>
        <w:autoSpaceDN w:val="0"/>
        <w:adjustRightInd w:val="0"/>
        <w:spacing w:after="0" w:line="360" w:lineRule="auto"/>
        <w:jc w:val="both"/>
        <w:rPr>
          <w:rFonts w:ascii="Times New Roman" w:eastAsia="TimesNewRoman,Bold" w:hAnsi="Times New Roman" w:cs="Times New Roman"/>
          <w:b/>
          <w:bCs/>
          <w:sz w:val="24"/>
          <w:szCs w:val="24"/>
        </w:rPr>
      </w:pPr>
      <w:r w:rsidRPr="00D11AC5">
        <w:rPr>
          <w:rFonts w:ascii="Times New Roman" w:eastAsia="TimesNewRoman,Bold" w:hAnsi="Times New Roman" w:cs="Times New Roman"/>
          <w:b/>
          <w:bCs/>
          <w:sz w:val="24"/>
          <w:szCs w:val="24"/>
        </w:rPr>
        <w:t>Deri ve deri altı doku bozuklukları</w:t>
      </w:r>
    </w:p>
    <w:p w:rsidR="005B6A18" w:rsidRPr="00D11AC5" w:rsidRDefault="0077267D" w:rsidP="0077267D">
      <w:pPr>
        <w:autoSpaceDE w:val="0"/>
        <w:autoSpaceDN w:val="0"/>
        <w:adjustRightInd w:val="0"/>
        <w:spacing w:after="0" w:line="360" w:lineRule="auto"/>
        <w:jc w:val="both"/>
        <w:rPr>
          <w:rFonts w:ascii="Times New Roman" w:eastAsia="TimesNewRoman,Bold" w:hAnsi="Times New Roman" w:cs="Times New Roman"/>
          <w:bCs/>
          <w:sz w:val="24"/>
          <w:szCs w:val="24"/>
        </w:rPr>
      </w:pPr>
      <w:r w:rsidRPr="00D11AC5">
        <w:rPr>
          <w:rFonts w:ascii="Times New Roman" w:eastAsia="TimesNewRoman,Bold" w:hAnsi="Times New Roman" w:cs="Times New Roman"/>
          <w:bCs/>
          <w:sz w:val="24"/>
          <w:szCs w:val="24"/>
        </w:rPr>
        <w:t xml:space="preserve">Bilinmiyor: Kaşıntı, döküntü, ürtiker gibi aşın duyarlılık reaksiyonları </w:t>
      </w:r>
    </w:p>
    <w:p w:rsidR="0077267D" w:rsidRPr="00D11AC5" w:rsidRDefault="0077267D" w:rsidP="0077267D">
      <w:pPr>
        <w:autoSpaceDE w:val="0"/>
        <w:autoSpaceDN w:val="0"/>
        <w:adjustRightInd w:val="0"/>
        <w:spacing w:after="0" w:line="360" w:lineRule="auto"/>
        <w:jc w:val="both"/>
        <w:rPr>
          <w:rFonts w:ascii="Times New Roman" w:eastAsia="TimesNewRoman,Bold" w:hAnsi="Times New Roman" w:cs="Times New Roman"/>
          <w:b/>
          <w:bCs/>
          <w:sz w:val="24"/>
          <w:szCs w:val="24"/>
        </w:rPr>
      </w:pPr>
      <w:r w:rsidRPr="00D11AC5">
        <w:rPr>
          <w:rFonts w:ascii="Times New Roman" w:eastAsia="TimesNewRoman,Bold" w:hAnsi="Times New Roman" w:cs="Times New Roman"/>
          <w:b/>
          <w:bCs/>
          <w:sz w:val="24"/>
          <w:szCs w:val="24"/>
        </w:rPr>
        <w:lastRenderedPageBreak/>
        <w:t>Renal ve üriner bozukluklar</w:t>
      </w:r>
    </w:p>
    <w:p w:rsidR="0077267D" w:rsidRPr="00D11AC5" w:rsidRDefault="0077267D" w:rsidP="0077267D">
      <w:pPr>
        <w:autoSpaceDE w:val="0"/>
        <w:autoSpaceDN w:val="0"/>
        <w:adjustRightInd w:val="0"/>
        <w:spacing w:after="0" w:line="360" w:lineRule="auto"/>
        <w:jc w:val="both"/>
        <w:rPr>
          <w:rFonts w:ascii="Times New Roman" w:eastAsia="TimesNewRoman,Bold" w:hAnsi="Times New Roman" w:cs="Times New Roman"/>
          <w:bCs/>
          <w:sz w:val="24"/>
          <w:szCs w:val="24"/>
        </w:rPr>
      </w:pPr>
      <w:r w:rsidRPr="00D11AC5">
        <w:rPr>
          <w:rFonts w:ascii="Times New Roman" w:eastAsia="TimesNewRoman,Bold" w:hAnsi="Times New Roman" w:cs="Times New Roman"/>
          <w:bCs/>
          <w:sz w:val="24"/>
          <w:szCs w:val="24"/>
        </w:rPr>
        <w:t>Bilinmiyor: Poliüri, polidipsi, anüri</w:t>
      </w:r>
    </w:p>
    <w:p w:rsidR="0077267D" w:rsidRPr="00D11AC5" w:rsidRDefault="0077267D" w:rsidP="0077267D">
      <w:pPr>
        <w:autoSpaceDE w:val="0"/>
        <w:autoSpaceDN w:val="0"/>
        <w:adjustRightInd w:val="0"/>
        <w:spacing w:after="0" w:line="360" w:lineRule="auto"/>
        <w:jc w:val="both"/>
        <w:rPr>
          <w:rFonts w:ascii="Times New Roman" w:eastAsia="TimesNewRoman,Bold" w:hAnsi="Times New Roman" w:cs="Times New Roman"/>
          <w:b/>
          <w:bCs/>
          <w:sz w:val="24"/>
          <w:szCs w:val="24"/>
        </w:rPr>
      </w:pPr>
      <w:r w:rsidRPr="00D11AC5">
        <w:rPr>
          <w:rFonts w:ascii="Times New Roman" w:eastAsia="TimesNewRoman,Bold" w:hAnsi="Times New Roman" w:cs="Times New Roman"/>
          <w:b/>
          <w:bCs/>
          <w:sz w:val="24"/>
          <w:szCs w:val="24"/>
        </w:rPr>
        <w:t>Genel bozukluklar ve uygulama yeri durumları</w:t>
      </w:r>
    </w:p>
    <w:p w:rsidR="0077267D" w:rsidRPr="00D11AC5" w:rsidRDefault="0077267D" w:rsidP="0077267D">
      <w:pPr>
        <w:autoSpaceDE w:val="0"/>
        <w:autoSpaceDN w:val="0"/>
        <w:adjustRightInd w:val="0"/>
        <w:spacing w:after="0" w:line="360" w:lineRule="auto"/>
        <w:jc w:val="both"/>
        <w:rPr>
          <w:rFonts w:ascii="Times New Roman" w:eastAsia="TimesNewRoman,Bold" w:hAnsi="Times New Roman" w:cs="Times New Roman"/>
          <w:bCs/>
          <w:sz w:val="24"/>
          <w:szCs w:val="24"/>
        </w:rPr>
      </w:pPr>
      <w:r w:rsidRPr="00D11AC5">
        <w:rPr>
          <w:rFonts w:ascii="Times New Roman" w:eastAsia="TimesNewRoman,Bold" w:hAnsi="Times New Roman" w:cs="Times New Roman"/>
          <w:bCs/>
          <w:sz w:val="24"/>
          <w:szCs w:val="24"/>
        </w:rPr>
        <w:t>Bilinmiyor: Ateş</w:t>
      </w:r>
    </w:p>
    <w:p w:rsidR="0077267D" w:rsidRPr="00D11AC5" w:rsidRDefault="0077267D" w:rsidP="0077267D">
      <w:pPr>
        <w:autoSpaceDE w:val="0"/>
        <w:autoSpaceDN w:val="0"/>
        <w:adjustRightInd w:val="0"/>
        <w:spacing w:after="0" w:line="360" w:lineRule="auto"/>
        <w:jc w:val="both"/>
        <w:rPr>
          <w:rFonts w:ascii="Times New Roman" w:eastAsia="TimesNewRoman,Bold" w:hAnsi="Times New Roman" w:cs="Times New Roman"/>
          <w:bCs/>
          <w:sz w:val="24"/>
          <w:szCs w:val="24"/>
        </w:rPr>
      </w:pPr>
    </w:p>
    <w:p w:rsidR="004401DA" w:rsidRPr="00D11AC5" w:rsidRDefault="004401DA" w:rsidP="004401DA">
      <w:pPr>
        <w:tabs>
          <w:tab w:val="left" w:pos="142"/>
          <w:tab w:val="left" w:pos="284"/>
          <w:tab w:val="left" w:pos="426"/>
        </w:tabs>
        <w:spacing w:after="0" w:line="360" w:lineRule="auto"/>
        <w:jc w:val="both"/>
        <w:rPr>
          <w:rFonts w:ascii="Times New Roman" w:hAnsi="Times New Roman"/>
          <w:sz w:val="24"/>
          <w:szCs w:val="24"/>
          <w:u w:val="single"/>
          <w:lang w:eastAsia="nl-NL"/>
        </w:rPr>
      </w:pPr>
      <w:r w:rsidRPr="00D11AC5">
        <w:rPr>
          <w:rFonts w:ascii="Times New Roman" w:hAnsi="Times New Roman" w:hint="eastAsia"/>
          <w:sz w:val="24"/>
          <w:szCs w:val="24"/>
          <w:u w:val="single"/>
          <w:lang w:eastAsia="nl-NL"/>
        </w:rPr>
        <w:t>Ş</w:t>
      </w:r>
      <w:r w:rsidRPr="00D11AC5">
        <w:rPr>
          <w:rFonts w:ascii="Times New Roman" w:hAnsi="Times New Roman"/>
          <w:sz w:val="24"/>
          <w:szCs w:val="24"/>
          <w:u w:val="single"/>
          <w:lang w:eastAsia="nl-NL"/>
        </w:rPr>
        <w:t>üpheli advers reaksiyonlar</w:t>
      </w:r>
      <w:r w:rsidRPr="00D11AC5">
        <w:rPr>
          <w:rFonts w:ascii="Times New Roman" w:hAnsi="Times New Roman" w:hint="eastAsia"/>
          <w:sz w:val="24"/>
          <w:szCs w:val="24"/>
          <w:u w:val="single"/>
          <w:lang w:eastAsia="nl-NL"/>
        </w:rPr>
        <w:t>ı</w:t>
      </w:r>
      <w:r w:rsidRPr="00D11AC5">
        <w:rPr>
          <w:rFonts w:ascii="Times New Roman" w:hAnsi="Times New Roman"/>
          <w:sz w:val="24"/>
          <w:szCs w:val="24"/>
          <w:u w:val="single"/>
          <w:lang w:eastAsia="nl-NL"/>
        </w:rPr>
        <w:t>n raporlanmas</w:t>
      </w:r>
      <w:r w:rsidRPr="00D11AC5">
        <w:rPr>
          <w:rFonts w:ascii="Times New Roman" w:hAnsi="Times New Roman" w:hint="eastAsia"/>
          <w:sz w:val="24"/>
          <w:szCs w:val="24"/>
          <w:u w:val="single"/>
          <w:lang w:eastAsia="nl-NL"/>
        </w:rPr>
        <w:t>ı</w:t>
      </w:r>
    </w:p>
    <w:p w:rsidR="004401DA" w:rsidRPr="00D11AC5" w:rsidRDefault="004401DA" w:rsidP="004401DA">
      <w:pPr>
        <w:tabs>
          <w:tab w:val="left" w:pos="142"/>
          <w:tab w:val="left" w:pos="284"/>
          <w:tab w:val="left" w:pos="426"/>
        </w:tabs>
        <w:spacing w:after="0" w:line="360" w:lineRule="auto"/>
        <w:jc w:val="both"/>
        <w:rPr>
          <w:rFonts w:ascii="Times New Roman" w:hAnsi="Times New Roman"/>
          <w:sz w:val="24"/>
          <w:szCs w:val="24"/>
          <w:lang w:eastAsia="nl-NL"/>
        </w:rPr>
      </w:pPr>
      <w:r w:rsidRPr="00D11AC5">
        <w:rPr>
          <w:rFonts w:ascii="Times New Roman" w:hAnsi="Times New Roman"/>
          <w:sz w:val="24"/>
          <w:szCs w:val="24"/>
          <w:lang w:eastAsia="nl-NL"/>
        </w:rPr>
        <w:t>Ruhsatland</w:t>
      </w:r>
      <w:r w:rsidRPr="00D11AC5">
        <w:rPr>
          <w:rFonts w:ascii="Times New Roman" w:hAnsi="Times New Roman" w:hint="eastAsia"/>
          <w:sz w:val="24"/>
          <w:szCs w:val="24"/>
          <w:lang w:eastAsia="nl-NL"/>
        </w:rPr>
        <w:t>ı</w:t>
      </w:r>
      <w:r w:rsidRPr="00D11AC5">
        <w:rPr>
          <w:rFonts w:ascii="Times New Roman" w:hAnsi="Times New Roman"/>
          <w:sz w:val="24"/>
          <w:szCs w:val="24"/>
          <w:lang w:eastAsia="nl-NL"/>
        </w:rPr>
        <w:t>rma sonras</w:t>
      </w:r>
      <w:r w:rsidRPr="00D11AC5">
        <w:rPr>
          <w:rFonts w:ascii="Times New Roman" w:hAnsi="Times New Roman" w:hint="eastAsia"/>
          <w:sz w:val="24"/>
          <w:szCs w:val="24"/>
          <w:lang w:eastAsia="nl-NL"/>
        </w:rPr>
        <w:t>ı</w:t>
      </w:r>
      <w:r w:rsidRPr="00D11AC5">
        <w:rPr>
          <w:rFonts w:ascii="Times New Roman" w:hAnsi="Times New Roman"/>
          <w:sz w:val="24"/>
          <w:szCs w:val="24"/>
          <w:lang w:eastAsia="nl-NL"/>
        </w:rPr>
        <w:t xml:space="preserve"> </w:t>
      </w:r>
      <w:r w:rsidRPr="00D11AC5">
        <w:rPr>
          <w:rFonts w:ascii="Times New Roman" w:hAnsi="Times New Roman" w:hint="eastAsia"/>
          <w:sz w:val="24"/>
          <w:szCs w:val="24"/>
          <w:lang w:eastAsia="nl-NL"/>
        </w:rPr>
        <w:t>ş</w:t>
      </w:r>
      <w:r w:rsidRPr="00D11AC5">
        <w:rPr>
          <w:rFonts w:ascii="Times New Roman" w:hAnsi="Times New Roman"/>
          <w:sz w:val="24"/>
          <w:szCs w:val="24"/>
          <w:lang w:eastAsia="nl-NL"/>
        </w:rPr>
        <w:t>üpheli ilaç advers reaksiyonlar</w:t>
      </w:r>
      <w:r w:rsidRPr="00D11AC5">
        <w:rPr>
          <w:rFonts w:ascii="Times New Roman" w:hAnsi="Times New Roman" w:hint="eastAsia"/>
          <w:sz w:val="24"/>
          <w:szCs w:val="24"/>
          <w:lang w:eastAsia="nl-NL"/>
        </w:rPr>
        <w:t>ı</w:t>
      </w:r>
      <w:r w:rsidRPr="00D11AC5">
        <w:rPr>
          <w:rFonts w:ascii="Times New Roman" w:hAnsi="Times New Roman"/>
          <w:sz w:val="24"/>
          <w:szCs w:val="24"/>
          <w:lang w:eastAsia="nl-NL"/>
        </w:rPr>
        <w:t>n</w:t>
      </w:r>
      <w:r w:rsidRPr="00D11AC5">
        <w:rPr>
          <w:rFonts w:ascii="Times New Roman" w:hAnsi="Times New Roman" w:hint="eastAsia"/>
          <w:sz w:val="24"/>
          <w:szCs w:val="24"/>
          <w:lang w:eastAsia="nl-NL"/>
        </w:rPr>
        <w:t>ı</w:t>
      </w:r>
      <w:r w:rsidRPr="00D11AC5">
        <w:rPr>
          <w:rFonts w:ascii="Times New Roman" w:hAnsi="Times New Roman"/>
          <w:sz w:val="24"/>
          <w:szCs w:val="24"/>
          <w:lang w:eastAsia="nl-NL"/>
        </w:rPr>
        <w:t>n raporlanmas</w:t>
      </w:r>
      <w:r w:rsidRPr="00D11AC5">
        <w:rPr>
          <w:rFonts w:ascii="Times New Roman" w:hAnsi="Times New Roman" w:hint="eastAsia"/>
          <w:sz w:val="24"/>
          <w:szCs w:val="24"/>
          <w:lang w:eastAsia="nl-NL"/>
        </w:rPr>
        <w:t>ı</w:t>
      </w:r>
      <w:r w:rsidRPr="00D11AC5">
        <w:rPr>
          <w:rFonts w:ascii="Times New Roman" w:hAnsi="Times New Roman"/>
          <w:sz w:val="24"/>
          <w:szCs w:val="24"/>
          <w:lang w:eastAsia="nl-NL"/>
        </w:rPr>
        <w:t xml:space="preserve"> büyük önem ta</w:t>
      </w:r>
      <w:r w:rsidRPr="00D11AC5">
        <w:rPr>
          <w:rFonts w:ascii="Times New Roman" w:hAnsi="Times New Roman" w:hint="eastAsia"/>
          <w:sz w:val="24"/>
          <w:szCs w:val="24"/>
          <w:lang w:eastAsia="nl-NL"/>
        </w:rPr>
        <w:t>şı</w:t>
      </w:r>
      <w:r w:rsidRPr="00D11AC5">
        <w:rPr>
          <w:rFonts w:ascii="Times New Roman" w:hAnsi="Times New Roman"/>
          <w:sz w:val="24"/>
          <w:szCs w:val="24"/>
          <w:lang w:eastAsia="nl-NL"/>
        </w:rPr>
        <w:t>maktad</w:t>
      </w:r>
      <w:r w:rsidRPr="00D11AC5">
        <w:rPr>
          <w:rFonts w:ascii="Times New Roman" w:hAnsi="Times New Roman" w:hint="eastAsia"/>
          <w:sz w:val="24"/>
          <w:szCs w:val="24"/>
          <w:lang w:eastAsia="nl-NL"/>
        </w:rPr>
        <w:t>ı</w:t>
      </w:r>
      <w:r w:rsidRPr="00D11AC5">
        <w:rPr>
          <w:rFonts w:ascii="Times New Roman" w:hAnsi="Times New Roman"/>
          <w:sz w:val="24"/>
          <w:szCs w:val="24"/>
          <w:lang w:eastAsia="nl-NL"/>
        </w:rPr>
        <w:t>r. Raporlama yap</w:t>
      </w:r>
      <w:r w:rsidRPr="00D11AC5">
        <w:rPr>
          <w:rFonts w:ascii="Times New Roman" w:hAnsi="Times New Roman" w:hint="eastAsia"/>
          <w:sz w:val="24"/>
          <w:szCs w:val="24"/>
          <w:lang w:eastAsia="nl-NL"/>
        </w:rPr>
        <w:t>ı</w:t>
      </w:r>
      <w:r w:rsidRPr="00D11AC5">
        <w:rPr>
          <w:rFonts w:ascii="Times New Roman" w:hAnsi="Times New Roman"/>
          <w:sz w:val="24"/>
          <w:szCs w:val="24"/>
          <w:lang w:eastAsia="nl-NL"/>
        </w:rPr>
        <w:t>lmas</w:t>
      </w:r>
      <w:r w:rsidRPr="00D11AC5">
        <w:rPr>
          <w:rFonts w:ascii="Times New Roman" w:hAnsi="Times New Roman" w:hint="eastAsia"/>
          <w:sz w:val="24"/>
          <w:szCs w:val="24"/>
          <w:lang w:eastAsia="nl-NL"/>
        </w:rPr>
        <w:t>ı</w:t>
      </w:r>
      <w:r w:rsidRPr="00D11AC5">
        <w:rPr>
          <w:rFonts w:ascii="Times New Roman" w:hAnsi="Times New Roman"/>
          <w:sz w:val="24"/>
          <w:szCs w:val="24"/>
          <w:lang w:eastAsia="nl-NL"/>
        </w:rPr>
        <w:t>, ilac</w:t>
      </w:r>
      <w:r w:rsidRPr="00D11AC5">
        <w:rPr>
          <w:rFonts w:ascii="Times New Roman" w:hAnsi="Times New Roman" w:hint="eastAsia"/>
          <w:sz w:val="24"/>
          <w:szCs w:val="24"/>
          <w:lang w:eastAsia="nl-NL"/>
        </w:rPr>
        <w:t>ı</w:t>
      </w:r>
      <w:r w:rsidRPr="00D11AC5">
        <w:rPr>
          <w:rFonts w:ascii="Times New Roman" w:hAnsi="Times New Roman"/>
          <w:sz w:val="24"/>
          <w:szCs w:val="24"/>
          <w:lang w:eastAsia="nl-NL"/>
        </w:rPr>
        <w:t>n yarar/risk dengesinin sürekli olarak izlenmesine olanak sa</w:t>
      </w:r>
      <w:r w:rsidRPr="00D11AC5">
        <w:rPr>
          <w:rFonts w:ascii="Times New Roman" w:hAnsi="Times New Roman" w:hint="eastAsia"/>
          <w:sz w:val="24"/>
          <w:szCs w:val="24"/>
          <w:lang w:eastAsia="nl-NL"/>
        </w:rPr>
        <w:t>ğ</w:t>
      </w:r>
      <w:r w:rsidRPr="00D11AC5">
        <w:rPr>
          <w:rFonts w:ascii="Times New Roman" w:hAnsi="Times New Roman"/>
          <w:sz w:val="24"/>
          <w:szCs w:val="24"/>
          <w:lang w:eastAsia="nl-NL"/>
        </w:rPr>
        <w:t>lar. Sa</w:t>
      </w:r>
      <w:r w:rsidRPr="00D11AC5">
        <w:rPr>
          <w:rFonts w:ascii="Times New Roman" w:hAnsi="Times New Roman" w:hint="eastAsia"/>
          <w:sz w:val="24"/>
          <w:szCs w:val="24"/>
          <w:lang w:eastAsia="nl-NL"/>
        </w:rPr>
        <w:t>ğ</w:t>
      </w:r>
      <w:r w:rsidRPr="00D11AC5">
        <w:rPr>
          <w:rFonts w:ascii="Times New Roman" w:hAnsi="Times New Roman"/>
          <w:sz w:val="24"/>
          <w:szCs w:val="24"/>
          <w:lang w:eastAsia="nl-NL"/>
        </w:rPr>
        <w:t>l</w:t>
      </w:r>
      <w:r w:rsidRPr="00D11AC5">
        <w:rPr>
          <w:rFonts w:ascii="Times New Roman" w:hAnsi="Times New Roman" w:hint="eastAsia"/>
          <w:sz w:val="24"/>
          <w:szCs w:val="24"/>
          <w:lang w:eastAsia="nl-NL"/>
        </w:rPr>
        <w:t>ı</w:t>
      </w:r>
      <w:r w:rsidRPr="00D11AC5">
        <w:rPr>
          <w:rFonts w:ascii="Times New Roman" w:hAnsi="Times New Roman"/>
          <w:sz w:val="24"/>
          <w:szCs w:val="24"/>
          <w:lang w:eastAsia="nl-NL"/>
        </w:rPr>
        <w:t>k mesle</w:t>
      </w:r>
      <w:r w:rsidRPr="00D11AC5">
        <w:rPr>
          <w:rFonts w:ascii="Times New Roman" w:hAnsi="Times New Roman" w:hint="eastAsia"/>
          <w:sz w:val="24"/>
          <w:szCs w:val="24"/>
          <w:lang w:eastAsia="nl-NL"/>
        </w:rPr>
        <w:t>ğ</w:t>
      </w:r>
      <w:r w:rsidRPr="00D11AC5">
        <w:rPr>
          <w:rFonts w:ascii="Times New Roman" w:hAnsi="Times New Roman"/>
          <w:sz w:val="24"/>
          <w:szCs w:val="24"/>
          <w:lang w:eastAsia="nl-NL"/>
        </w:rPr>
        <w:t>i mensuplar</w:t>
      </w:r>
      <w:r w:rsidRPr="00D11AC5">
        <w:rPr>
          <w:rFonts w:ascii="Times New Roman" w:hAnsi="Times New Roman" w:hint="eastAsia"/>
          <w:sz w:val="24"/>
          <w:szCs w:val="24"/>
          <w:lang w:eastAsia="nl-NL"/>
        </w:rPr>
        <w:t>ı</w:t>
      </w:r>
      <w:r w:rsidRPr="00D11AC5">
        <w:rPr>
          <w:rFonts w:ascii="Times New Roman" w:hAnsi="Times New Roman"/>
          <w:sz w:val="24"/>
          <w:szCs w:val="24"/>
          <w:lang w:eastAsia="nl-NL"/>
        </w:rPr>
        <w:t>n</w:t>
      </w:r>
      <w:r w:rsidRPr="00D11AC5">
        <w:rPr>
          <w:rFonts w:ascii="Times New Roman" w:hAnsi="Times New Roman" w:hint="eastAsia"/>
          <w:sz w:val="24"/>
          <w:szCs w:val="24"/>
          <w:lang w:eastAsia="nl-NL"/>
        </w:rPr>
        <w:t>ı</w:t>
      </w:r>
      <w:r w:rsidRPr="00D11AC5">
        <w:rPr>
          <w:rFonts w:ascii="Times New Roman" w:hAnsi="Times New Roman"/>
          <w:sz w:val="24"/>
          <w:szCs w:val="24"/>
          <w:lang w:eastAsia="nl-NL"/>
        </w:rPr>
        <w:t xml:space="preserve">n herhangi bir </w:t>
      </w:r>
      <w:r w:rsidRPr="00D11AC5">
        <w:rPr>
          <w:rFonts w:ascii="Times New Roman" w:hAnsi="Times New Roman" w:hint="eastAsia"/>
          <w:sz w:val="24"/>
          <w:szCs w:val="24"/>
          <w:lang w:eastAsia="nl-NL"/>
        </w:rPr>
        <w:t>şü</w:t>
      </w:r>
      <w:r w:rsidRPr="00D11AC5">
        <w:rPr>
          <w:rFonts w:ascii="Times New Roman" w:hAnsi="Times New Roman"/>
          <w:sz w:val="24"/>
          <w:szCs w:val="24"/>
          <w:lang w:eastAsia="nl-NL"/>
        </w:rPr>
        <w:t>pheli advers reaksiyonu Türkiye Farmakovijilans Merkezi (TÜFAM)'ne bildirmeleri gerekmektedir. (</w:t>
      </w:r>
      <w:r w:rsidRPr="00D11AC5">
        <w:rPr>
          <w:rFonts w:ascii="Times New Roman" w:hAnsi="Times New Roman"/>
          <w:sz w:val="24"/>
          <w:szCs w:val="24"/>
          <w:u w:val="single"/>
          <w:lang w:eastAsia="nl-NL"/>
        </w:rPr>
        <w:t>www.titck.gov.tr</w:t>
      </w:r>
      <w:r w:rsidRPr="00D11AC5">
        <w:rPr>
          <w:rFonts w:ascii="Times New Roman" w:hAnsi="Times New Roman"/>
          <w:sz w:val="24"/>
          <w:szCs w:val="24"/>
          <w:lang w:eastAsia="nl-NL"/>
        </w:rPr>
        <w:t xml:space="preserve">;          e-posta: </w:t>
      </w:r>
      <w:r w:rsidRPr="00D11AC5">
        <w:rPr>
          <w:rFonts w:ascii="Times New Roman" w:hAnsi="Times New Roman"/>
          <w:sz w:val="24"/>
          <w:szCs w:val="24"/>
          <w:u w:val="single"/>
          <w:lang w:eastAsia="nl-NL"/>
        </w:rPr>
        <w:t>tufam@titck.gov.tr</w:t>
      </w:r>
      <w:r w:rsidRPr="00D11AC5">
        <w:rPr>
          <w:rFonts w:ascii="Times New Roman" w:hAnsi="Times New Roman"/>
          <w:sz w:val="24"/>
          <w:szCs w:val="24"/>
          <w:lang w:eastAsia="nl-NL"/>
        </w:rPr>
        <w:t>; tel: 0 800 314 00 08; faks: 0 312 218 35 99)</w:t>
      </w:r>
    </w:p>
    <w:p w:rsidR="004401DA" w:rsidRPr="00D11AC5" w:rsidRDefault="004401DA" w:rsidP="0077267D">
      <w:pPr>
        <w:autoSpaceDE w:val="0"/>
        <w:autoSpaceDN w:val="0"/>
        <w:adjustRightInd w:val="0"/>
        <w:spacing w:after="0" w:line="360" w:lineRule="auto"/>
        <w:jc w:val="both"/>
        <w:rPr>
          <w:rFonts w:ascii="Times New Roman" w:eastAsia="TimesNewRoman,Bold" w:hAnsi="Times New Roman" w:cs="Times New Roman"/>
          <w:bCs/>
          <w:sz w:val="24"/>
          <w:szCs w:val="24"/>
        </w:rPr>
      </w:pPr>
    </w:p>
    <w:p w:rsidR="0077267D" w:rsidRPr="00D11AC5" w:rsidRDefault="0077267D" w:rsidP="0077267D">
      <w:pPr>
        <w:autoSpaceDE w:val="0"/>
        <w:autoSpaceDN w:val="0"/>
        <w:adjustRightInd w:val="0"/>
        <w:spacing w:after="0" w:line="360" w:lineRule="auto"/>
        <w:jc w:val="both"/>
        <w:rPr>
          <w:rFonts w:ascii="Times New Roman" w:eastAsia="TimesNewRoman,Bold" w:hAnsi="Times New Roman" w:cs="Times New Roman"/>
          <w:b/>
          <w:bCs/>
          <w:sz w:val="24"/>
          <w:szCs w:val="24"/>
        </w:rPr>
      </w:pPr>
      <w:r w:rsidRPr="00D11AC5">
        <w:rPr>
          <w:rFonts w:ascii="Times New Roman" w:eastAsia="TimesNewRoman,Bold" w:hAnsi="Times New Roman" w:cs="Times New Roman"/>
          <w:b/>
          <w:bCs/>
          <w:sz w:val="24"/>
          <w:szCs w:val="24"/>
        </w:rPr>
        <w:t>4.9. Doz aşımı ve tedavisi</w:t>
      </w:r>
    </w:p>
    <w:p w:rsidR="0077267D" w:rsidRPr="00D11AC5" w:rsidRDefault="0077267D" w:rsidP="0077267D">
      <w:pPr>
        <w:autoSpaceDE w:val="0"/>
        <w:autoSpaceDN w:val="0"/>
        <w:adjustRightInd w:val="0"/>
        <w:spacing w:after="0" w:line="360" w:lineRule="auto"/>
        <w:jc w:val="both"/>
        <w:rPr>
          <w:rFonts w:ascii="Times New Roman" w:eastAsia="TimesNewRoman,Bold" w:hAnsi="Times New Roman" w:cs="Times New Roman"/>
          <w:bCs/>
          <w:sz w:val="24"/>
          <w:szCs w:val="24"/>
          <w:u w:val="single"/>
        </w:rPr>
      </w:pPr>
      <w:r w:rsidRPr="00D11AC5">
        <w:rPr>
          <w:rFonts w:ascii="Times New Roman" w:eastAsia="TimesNewRoman,Bold" w:hAnsi="Times New Roman" w:cs="Times New Roman"/>
          <w:bCs/>
          <w:sz w:val="24"/>
          <w:szCs w:val="24"/>
          <w:u w:val="single"/>
        </w:rPr>
        <w:t>Belirtiler</w:t>
      </w:r>
    </w:p>
    <w:p w:rsidR="0077267D" w:rsidRPr="00D11AC5" w:rsidRDefault="0077267D" w:rsidP="0077267D">
      <w:pPr>
        <w:autoSpaceDE w:val="0"/>
        <w:autoSpaceDN w:val="0"/>
        <w:adjustRightInd w:val="0"/>
        <w:spacing w:after="0" w:line="360" w:lineRule="auto"/>
        <w:jc w:val="both"/>
        <w:rPr>
          <w:rFonts w:ascii="Times New Roman" w:eastAsia="TimesNewRoman,Bold" w:hAnsi="Times New Roman" w:cs="Times New Roman"/>
          <w:bCs/>
          <w:sz w:val="24"/>
          <w:szCs w:val="24"/>
        </w:rPr>
      </w:pPr>
      <w:r w:rsidRPr="00D11AC5">
        <w:rPr>
          <w:rFonts w:ascii="Times New Roman" w:eastAsia="TimesNewRoman,Bold" w:hAnsi="Times New Roman" w:cs="Times New Roman"/>
          <w:bCs/>
          <w:sz w:val="24"/>
          <w:szCs w:val="24"/>
        </w:rPr>
        <w:t>Vitamin D'nin akut ve kronik doz aşımı hiperkalsemiye neden olur. Hiperkalsemi belirtileri yorgunluk, pskiyatrik belirtiler (öfori, sersemlik, bilinç bulanıklığı gibi), bulantı, kusma, iştah kaybı, kilo kaybı, susama, poliüri, böbrek taşı oluşumu, nefrokalsinoz, kemiklerde aşırı kireçlenme ve böbrek yetmezliği, EKG değişimleri, aritmi ve pankreatittir.</w:t>
      </w:r>
    </w:p>
    <w:p w:rsidR="0077267D" w:rsidRPr="00D11AC5" w:rsidRDefault="0077267D" w:rsidP="0077267D">
      <w:pPr>
        <w:autoSpaceDE w:val="0"/>
        <w:autoSpaceDN w:val="0"/>
        <w:adjustRightInd w:val="0"/>
        <w:spacing w:after="0" w:line="360" w:lineRule="auto"/>
        <w:jc w:val="both"/>
        <w:rPr>
          <w:rFonts w:ascii="Times New Roman" w:eastAsia="TimesNewRoman,Bold" w:hAnsi="Times New Roman" w:cs="Times New Roman"/>
          <w:bCs/>
          <w:sz w:val="24"/>
          <w:szCs w:val="24"/>
        </w:rPr>
      </w:pPr>
      <w:r w:rsidRPr="00D11AC5">
        <w:rPr>
          <w:rFonts w:ascii="Times New Roman" w:eastAsia="TimesNewRoman,Bold" w:hAnsi="Times New Roman" w:cs="Times New Roman"/>
          <w:bCs/>
          <w:sz w:val="24"/>
          <w:szCs w:val="24"/>
        </w:rPr>
        <w:t>İzole vakalarda bu yan etkilerin seyri fatal olarak tanımlanmıştır.</w:t>
      </w:r>
    </w:p>
    <w:p w:rsidR="0077267D" w:rsidRPr="00D11AC5" w:rsidRDefault="0077267D" w:rsidP="0077267D">
      <w:pPr>
        <w:autoSpaceDE w:val="0"/>
        <w:autoSpaceDN w:val="0"/>
        <w:adjustRightInd w:val="0"/>
        <w:spacing w:after="0" w:line="360" w:lineRule="auto"/>
        <w:jc w:val="both"/>
        <w:rPr>
          <w:rFonts w:ascii="Times New Roman" w:eastAsia="TimesNewRoman,Bold" w:hAnsi="Times New Roman" w:cs="Times New Roman"/>
          <w:bCs/>
          <w:sz w:val="24"/>
          <w:szCs w:val="24"/>
        </w:rPr>
      </w:pPr>
      <w:r w:rsidRPr="00D11AC5">
        <w:rPr>
          <w:rFonts w:ascii="Times New Roman" w:eastAsia="TimesNewRoman,Bold" w:hAnsi="Times New Roman" w:cs="Times New Roman"/>
          <w:bCs/>
          <w:sz w:val="24"/>
          <w:szCs w:val="24"/>
        </w:rPr>
        <w:t>Hamilelikte doz aşımı:</w:t>
      </w:r>
    </w:p>
    <w:p w:rsidR="0077267D" w:rsidRPr="00D11AC5" w:rsidRDefault="0077267D" w:rsidP="0077267D">
      <w:pPr>
        <w:autoSpaceDE w:val="0"/>
        <w:autoSpaceDN w:val="0"/>
        <w:adjustRightInd w:val="0"/>
        <w:spacing w:after="0" w:line="360" w:lineRule="auto"/>
        <w:jc w:val="both"/>
        <w:rPr>
          <w:rFonts w:ascii="Times New Roman" w:eastAsia="TimesNewRoman,Bold" w:hAnsi="Times New Roman" w:cs="Times New Roman"/>
          <w:bCs/>
          <w:sz w:val="24"/>
          <w:szCs w:val="24"/>
        </w:rPr>
      </w:pPr>
      <w:r w:rsidRPr="00D11AC5">
        <w:rPr>
          <w:rFonts w:ascii="Times New Roman" w:eastAsia="TimesNewRoman,Bold" w:hAnsi="Times New Roman" w:cs="Times New Roman"/>
          <w:bCs/>
          <w:sz w:val="24"/>
          <w:szCs w:val="24"/>
        </w:rPr>
        <w:t>Hamilelik boyunca masif dozlar, yeni doğanlarda aortik stenoz sendromu ve idiopatik hiperkalsemi oluşumu ile bağlantılandırılır. Ayrıca yüzde anomaliler, fiziksel ve mental gerilik, şaşılık, enamel bozukluklar, kraniyosinostoz, süper valvular aortik stenoz, pulmoner stenoz, kasık fıtığı, erkeklerde kriptorşidi, kızlarda ikincil cinsiyet karakteristiklerinin erken gelişimi rapor edilmiştir.</w:t>
      </w:r>
    </w:p>
    <w:p w:rsidR="0077267D" w:rsidRPr="00D11AC5" w:rsidRDefault="0077267D" w:rsidP="0077267D">
      <w:pPr>
        <w:autoSpaceDE w:val="0"/>
        <w:autoSpaceDN w:val="0"/>
        <w:adjustRightInd w:val="0"/>
        <w:spacing w:after="0" w:line="360" w:lineRule="auto"/>
        <w:jc w:val="both"/>
        <w:rPr>
          <w:rFonts w:ascii="Times New Roman" w:eastAsia="TimesNewRoman,Bold" w:hAnsi="Times New Roman" w:cs="Times New Roman"/>
          <w:bCs/>
          <w:sz w:val="24"/>
          <w:szCs w:val="24"/>
        </w:rPr>
      </w:pPr>
      <w:r w:rsidRPr="00D11AC5">
        <w:rPr>
          <w:rFonts w:ascii="Times New Roman" w:eastAsia="TimesNewRoman,Bold" w:hAnsi="Times New Roman" w:cs="Times New Roman"/>
          <w:bCs/>
          <w:sz w:val="24"/>
          <w:szCs w:val="24"/>
        </w:rPr>
        <w:t>Ancak oldukça yüksek dozlar alan hipoparatiroitli annelerden normal çocukların doğmuş olduğunu gösteren bazı vaka raporları da mevcuttur.</w:t>
      </w:r>
    </w:p>
    <w:p w:rsidR="0077267D" w:rsidRPr="00D11AC5" w:rsidRDefault="0077267D" w:rsidP="0077267D">
      <w:pPr>
        <w:autoSpaceDE w:val="0"/>
        <w:autoSpaceDN w:val="0"/>
        <w:adjustRightInd w:val="0"/>
        <w:spacing w:after="0" w:line="360" w:lineRule="auto"/>
        <w:jc w:val="both"/>
        <w:rPr>
          <w:rFonts w:ascii="Times New Roman" w:eastAsia="TimesNewRoman,Bold" w:hAnsi="Times New Roman" w:cs="Times New Roman"/>
          <w:bCs/>
          <w:sz w:val="24"/>
          <w:szCs w:val="24"/>
          <w:u w:val="single"/>
        </w:rPr>
      </w:pPr>
      <w:r w:rsidRPr="00D11AC5">
        <w:rPr>
          <w:rFonts w:ascii="Times New Roman" w:eastAsia="TimesNewRoman,Bold" w:hAnsi="Times New Roman" w:cs="Times New Roman"/>
          <w:bCs/>
          <w:sz w:val="24"/>
          <w:szCs w:val="24"/>
          <w:u w:val="single"/>
        </w:rPr>
        <w:t>Tedavi</w:t>
      </w:r>
    </w:p>
    <w:p w:rsidR="0077267D" w:rsidRPr="00D11AC5" w:rsidRDefault="0077267D" w:rsidP="0077267D">
      <w:pPr>
        <w:autoSpaceDE w:val="0"/>
        <w:autoSpaceDN w:val="0"/>
        <w:adjustRightInd w:val="0"/>
        <w:spacing w:after="0" w:line="360" w:lineRule="auto"/>
        <w:jc w:val="both"/>
        <w:rPr>
          <w:rFonts w:ascii="Times New Roman" w:eastAsia="TimesNewRoman,Bold" w:hAnsi="Times New Roman" w:cs="Times New Roman"/>
          <w:bCs/>
          <w:sz w:val="24"/>
          <w:szCs w:val="24"/>
        </w:rPr>
      </w:pPr>
      <w:r w:rsidRPr="00D11AC5">
        <w:rPr>
          <w:rFonts w:ascii="Times New Roman" w:eastAsia="TimesNewRoman,Bold" w:hAnsi="Times New Roman" w:cs="Times New Roman"/>
          <w:bCs/>
          <w:sz w:val="24"/>
          <w:szCs w:val="24"/>
        </w:rPr>
        <w:t xml:space="preserve">Vitamin D analogları ile oluşan intoksikasyonlarda D vitamini ve kalsiyum desteği uygulamasına son verilir, düşük kalsiyumlu diyet uygulanır ve i.v. sıvı uygulaması yapılır. Gerektiğinde kalsürik diüretikler (furosemid ve etakrinik asit gibi) kullanılarak serum kalsiyum konsantrasyonları düşürülür. Kalsiyumsuz dİalisata karşı hemodializ veya peritoneal dializ de kullanılabilir. Vitamin D yeni alınmışsa daha fazla emilmeyi engellemek için gastrik </w:t>
      </w:r>
      <w:r w:rsidRPr="00D11AC5">
        <w:rPr>
          <w:rFonts w:ascii="Times New Roman" w:eastAsia="TimesNewRoman,Bold" w:hAnsi="Times New Roman" w:cs="Times New Roman"/>
          <w:bCs/>
          <w:sz w:val="24"/>
          <w:szCs w:val="24"/>
        </w:rPr>
        <w:lastRenderedPageBreak/>
        <w:t>lavaj veya kusturma yapılabilir. Kolekalsiferolün kronik olarak yüksek dozlarla alınması ile oluşan hiperkalsemi 2 ay veya daha fazla sürede sonlanabilir.</w:t>
      </w:r>
    </w:p>
    <w:p w:rsidR="0077267D" w:rsidRPr="00D11AC5" w:rsidRDefault="0077267D" w:rsidP="0077267D">
      <w:pPr>
        <w:autoSpaceDE w:val="0"/>
        <w:autoSpaceDN w:val="0"/>
        <w:adjustRightInd w:val="0"/>
        <w:spacing w:after="0" w:line="360" w:lineRule="auto"/>
        <w:jc w:val="both"/>
        <w:rPr>
          <w:rFonts w:ascii="Times New Roman" w:eastAsia="TimesNewRoman,Bold" w:hAnsi="Times New Roman" w:cs="Times New Roman"/>
          <w:bCs/>
          <w:sz w:val="24"/>
          <w:szCs w:val="24"/>
        </w:rPr>
      </w:pPr>
      <w:r w:rsidRPr="00D11AC5">
        <w:rPr>
          <w:rFonts w:ascii="Times New Roman" w:eastAsia="TimesNewRoman,Bold" w:hAnsi="Times New Roman" w:cs="Times New Roman"/>
          <w:bCs/>
          <w:sz w:val="24"/>
          <w:szCs w:val="24"/>
        </w:rPr>
        <w:t>Eğer masif doz alındıysa, karbon uygulaması ile birlikte ventriküler boşaltım göz önünde bulundurulmalıdır. Güneş ışığından ve vitamin D uygulamasına devam etmekten kaçınılmalıdır. Yeterli idrar söktürümünü sağlamak için rehidrasyon ve furosemid gibi diüretiklerle tedavi uygulanmalıdır. Hiperkalsemi durumunda bifosfonatlar veya kalsitonin ve kortikosteroidler verilebilir. Tedavi semptomlara yöneliktir.</w:t>
      </w:r>
    </w:p>
    <w:p w:rsidR="0077267D" w:rsidRPr="00D11AC5" w:rsidRDefault="0077267D" w:rsidP="0077267D">
      <w:pPr>
        <w:autoSpaceDE w:val="0"/>
        <w:autoSpaceDN w:val="0"/>
        <w:adjustRightInd w:val="0"/>
        <w:spacing w:after="0" w:line="360" w:lineRule="auto"/>
        <w:jc w:val="both"/>
        <w:rPr>
          <w:rFonts w:ascii="Times New Roman" w:eastAsia="TimesNewRoman,Bold" w:hAnsi="Times New Roman" w:cs="Times New Roman"/>
          <w:bCs/>
          <w:sz w:val="24"/>
          <w:szCs w:val="24"/>
        </w:rPr>
      </w:pPr>
    </w:p>
    <w:p w:rsidR="0077267D" w:rsidRPr="00D11AC5" w:rsidRDefault="0077267D" w:rsidP="0077267D">
      <w:pPr>
        <w:autoSpaceDE w:val="0"/>
        <w:autoSpaceDN w:val="0"/>
        <w:adjustRightInd w:val="0"/>
        <w:spacing w:after="0" w:line="360" w:lineRule="auto"/>
        <w:jc w:val="both"/>
        <w:rPr>
          <w:rFonts w:ascii="Times New Roman" w:eastAsia="TimesNewRoman,Bold" w:hAnsi="Times New Roman" w:cs="Times New Roman"/>
          <w:b/>
          <w:bCs/>
          <w:sz w:val="24"/>
          <w:szCs w:val="24"/>
        </w:rPr>
      </w:pPr>
      <w:r w:rsidRPr="00D11AC5">
        <w:rPr>
          <w:rFonts w:ascii="Times New Roman" w:eastAsia="TimesNewRoman,Bold" w:hAnsi="Times New Roman" w:cs="Times New Roman"/>
          <w:b/>
          <w:bCs/>
          <w:sz w:val="24"/>
          <w:szCs w:val="24"/>
        </w:rPr>
        <w:t>5. FARMAKOLOJİK ÖZELLİKLER</w:t>
      </w:r>
    </w:p>
    <w:p w:rsidR="0077267D" w:rsidRPr="00D11AC5" w:rsidRDefault="0077267D" w:rsidP="0077267D">
      <w:pPr>
        <w:autoSpaceDE w:val="0"/>
        <w:autoSpaceDN w:val="0"/>
        <w:adjustRightInd w:val="0"/>
        <w:spacing w:after="0" w:line="360" w:lineRule="auto"/>
        <w:jc w:val="both"/>
        <w:rPr>
          <w:rFonts w:ascii="Times New Roman" w:eastAsia="TimesNewRoman,Bold" w:hAnsi="Times New Roman" w:cs="Times New Roman"/>
          <w:b/>
          <w:bCs/>
          <w:sz w:val="24"/>
          <w:szCs w:val="24"/>
        </w:rPr>
      </w:pPr>
      <w:r w:rsidRPr="00D11AC5">
        <w:rPr>
          <w:rFonts w:ascii="Times New Roman" w:eastAsia="TimesNewRoman,Bold" w:hAnsi="Times New Roman" w:cs="Times New Roman"/>
          <w:b/>
          <w:bCs/>
          <w:sz w:val="24"/>
          <w:szCs w:val="24"/>
        </w:rPr>
        <w:t>5.1. Farmakodinamik özellikler</w:t>
      </w:r>
    </w:p>
    <w:p w:rsidR="005B6A18" w:rsidRPr="00D11AC5" w:rsidRDefault="0077267D" w:rsidP="0077267D">
      <w:pPr>
        <w:autoSpaceDE w:val="0"/>
        <w:autoSpaceDN w:val="0"/>
        <w:adjustRightInd w:val="0"/>
        <w:spacing w:after="0" w:line="360" w:lineRule="auto"/>
        <w:jc w:val="both"/>
        <w:rPr>
          <w:rFonts w:ascii="Times New Roman" w:eastAsia="TimesNewRoman,Bold" w:hAnsi="Times New Roman" w:cs="Times New Roman"/>
          <w:bCs/>
          <w:sz w:val="24"/>
          <w:szCs w:val="24"/>
        </w:rPr>
      </w:pPr>
      <w:r w:rsidRPr="00D11AC5">
        <w:rPr>
          <w:rFonts w:ascii="Times New Roman" w:eastAsia="TimesNewRoman,Bold" w:hAnsi="Times New Roman" w:cs="Times New Roman"/>
          <w:bCs/>
          <w:sz w:val="24"/>
          <w:szCs w:val="24"/>
        </w:rPr>
        <w:t xml:space="preserve">Farmakoterapötik grup: Vitamin D ve analogları </w:t>
      </w:r>
    </w:p>
    <w:p w:rsidR="0077267D" w:rsidRPr="00D11AC5" w:rsidRDefault="005B6A18" w:rsidP="0077267D">
      <w:pPr>
        <w:autoSpaceDE w:val="0"/>
        <w:autoSpaceDN w:val="0"/>
        <w:adjustRightInd w:val="0"/>
        <w:spacing w:after="0" w:line="360" w:lineRule="auto"/>
        <w:jc w:val="both"/>
        <w:rPr>
          <w:rFonts w:ascii="Times New Roman" w:eastAsia="TimesNewRoman,Bold" w:hAnsi="Times New Roman" w:cs="Times New Roman"/>
          <w:bCs/>
          <w:sz w:val="24"/>
          <w:szCs w:val="24"/>
        </w:rPr>
      </w:pPr>
      <w:r w:rsidRPr="00D11AC5">
        <w:rPr>
          <w:rFonts w:ascii="Times New Roman" w:eastAsia="TimesNewRoman,Bold" w:hAnsi="Times New Roman" w:cs="Times New Roman"/>
          <w:bCs/>
          <w:sz w:val="24"/>
          <w:szCs w:val="24"/>
        </w:rPr>
        <w:t>ATCkodu:A11</w:t>
      </w:r>
      <w:r w:rsidR="0077267D" w:rsidRPr="00D11AC5">
        <w:rPr>
          <w:rFonts w:ascii="Times New Roman" w:eastAsia="TimesNewRoman,Bold" w:hAnsi="Times New Roman" w:cs="Times New Roman"/>
          <w:bCs/>
          <w:sz w:val="24"/>
          <w:szCs w:val="24"/>
        </w:rPr>
        <w:t>CC05</w:t>
      </w:r>
    </w:p>
    <w:p w:rsidR="0077267D" w:rsidRPr="00D11AC5" w:rsidRDefault="0077267D" w:rsidP="0077267D">
      <w:pPr>
        <w:autoSpaceDE w:val="0"/>
        <w:autoSpaceDN w:val="0"/>
        <w:adjustRightInd w:val="0"/>
        <w:spacing w:after="0" w:line="360" w:lineRule="auto"/>
        <w:jc w:val="both"/>
        <w:rPr>
          <w:rFonts w:ascii="Times New Roman" w:eastAsia="TimesNewRoman,Bold" w:hAnsi="Times New Roman" w:cs="Times New Roman"/>
          <w:bCs/>
          <w:sz w:val="24"/>
          <w:szCs w:val="24"/>
        </w:rPr>
      </w:pPr>
      <w:r w:rsidRPr="00D11AC5">
        <w:rPr>
          <w:rFonts w:ascii="Times New Roman" w:eastAsia="TimesNewRoman,Bold" w:hAnsi="Times New Roman" w:cs="Times New Roman"/>
          <w:bCs/>
          <w:sz w:val="24"/>
          <w:szCs w:val="24"/>
        </w:rPr>
        <w:t>Kolekalsiferol (Vitamin D</w:t>
      </w:r>
      <w:r w:rsidRPr="00D11AC5">
        <w:rPr>
          <w:rFonts w:ascii="Times New Roman" w:eastAsia="TimesNewRoman,Bold" w:hAnsi="Times New Roman" w:cs="Times New Roman"/>
          <w:bCs/>
          <w:sz w:val="24"/>
          <w:szCs w:val="24"/>
          <w:vertAlign w:val="subscript"/>
        </w:rPr>
        <w:t>3</w:t>
      </w:r>
      <w:r w:rsidRPr="00D11AC5">
        <w:rPr>
          <w:rFonts w:ascii="Times New Roman" w:eastAsia="TimesNewRoman,Bold" w:hAnsi="Times New Roman" w:cs="Times New Roman"/>
          <w:bCs/>
          <w:sz w:val="24"/>
          <w:szCs w:val="24"/>
        </w:rPr>
        <w:t xml:space="preserve">) insanlarda serum fosfat ve kalsiyum konsantrasyonlarını, esas olarak emilimlerini arttırarak yükseltir. Kalsiyumun kemiklerde oluşmasını sağlar. Kalsiyumun ve fosfatın tübüler hücreleri tarafından reabsorpsiyonunu arttırır böylece kalsiyum ve fosfat itrahmı azaltır. Paratiroid hormonla birlikte kalsiyum ve fosforun normal seviyelerde kalmasını sağlar. Kolekalsiferol ayrıca kemik rezorbsiyonunu uyarır ve kemiğin normal mineralizasyonu için gereklidir. Kolekalsiferol fizyolojik dozlarda kalsiyumun böbreklerden geri emilimini de arttırır. İndirekt olarak barsaktan artan kalsiyum absorbsiyonu aracılığıyla, paratiroid hormon (PTH) sekresyonunu inhibe eder. Vücudun normaldeki günlük gereksinimi 400 - 800 </w:t>
      </w:r>
      <w:r w:rsidR="005B6A18" w:rsidRPr="00D11AC5">
        <w:rPr>
          <w:rFonts w:ascii="Times New Roman" w:eastAsia="TimesNewRoman,Bold" w:hAnsi="Times New Roman" w:cs="Times New Roman"/>
          <w:bCs/>
          <w:sz w:val="24"/>
          <w:szCs w:val="24"/>
        </w:rPr>
        <w:t>I.</w:t>
      </w:r>
      <w:r w:rsidRPr="00D11AC5">
        <w:rPr>
          <w:rFonts w:ascii="Times New Roman" w:eastAsia="TimesNewRoman,Bold" w:hAnsi="Times New Roman" w:cs="Times New Roman"/>
          <w:bCs/>
          <w:sz w:val="24"/>
          <w:szCs w:val="24"/>
        </w:rPr>
        <w:t>U. arasındadır.</w:t>
      </w:r>
    </w:p>
    <w:p w:rsidR="0077267D" w:rsidRPr="00D11AC5" w:rsidRDefault="0077267D" w:rsidP="0077267D">
      <w:pPr>
        <w:autoSpaceDE w:val="0"/>
        <w:autoSpaceDN w:val="0"/>
        <w:adjustRightInd w:val="0"/>
        <w:spacing w:after="0" w:line="360" w:lineRule="auto"/>
        <w:jc w:val="both"/>
        <w:rPr>
          <w:rFonts w:ascii="Times New Roman" w:eastAsia="TimesNewRoman,Bold" w:hAnsi="Times New Roman" w:cs="Times New Roman"/>
          <w:bCs/>
          <w:sz w:val="24"/>
          <w:szCs w:val="24"/>
        </w:rPr>
      </w:pPr>
    </w:p>
    <w:p w:rsidR="0077267D" w:rsidRPr="00D11AC5" w:rsidRDefault="0077267D" w:rsidP="0077267D">
      <w:pPr>
        <w:autoSpaceDE w:val="0"/>
        <w:autoSpaceDN w:val="0"/>
        <w:adjustRightInd w:val="0"/>
        <w:spacing w:after="0" w:line="360" w:lineRule="auto"/>
        <w:jc w:val="both"/>
        <w:rPr>
          <w:rFonts w:ascii="Times New Roman" w:eastAsia="TimesNewRoman,Bold" w:hAnsi="Times New Roman" w:cs="Times New Roman"/>
          <w:b/>
          <w:bCs/>
          <w:sz w:val="24"/>
          <w:szCs w:val="24"/>
        </w:rPr>
      </w:pPr>
      <w:r w:rsidRPr="00D11AC5">
        <w:rPr>
          <w:rFonts w:ascii="Times New Roman" w:eastAsia="TimesNewRoman,Bold" w:hAnsi="Times New Roman" w:cs="Times New Roman"/>
          <w:b/>
          <w:bCs/>
          <w:sz w:val="24"/>
          <w:szCs w:val="24"/>
        </w:rPr>
        <w:t>5.2.</w:t>
      </w:r>
      <w:r w:rsidRPr="00D11AC5">
        <w:rPr>
          <w:rFonts w:ascii="Times New Roman" w:eastAsia="TimesNewRoman,Bold" w:hAnsi="Times New Roman" w:cs="Times New Roman"/>
          <w:b/>
          <w:bCs/>
          <w:sz w:val="24"/>
          <w:szCs w:val="24"/>
        </w:rPr>
        <w:tab/>
        <w:t>Farmakokinetik özellikler</w:t>
      </w:r>
    </w:p>
    <w:p w:rsidR="0077267D" w:rsidRPr="00D11AC5" w:rsidRDefault="0077267D" w:rsidP="0077267D">
      <w:pPr>
        <w:autoSpaceDE w:val="0"/>
        <w:autoSpaceDN w:val="0"/>
        <w:adjustRightInd w:val="0"/>
        <w:spacing w:after="0" w:line="360" w:lineRule="auto"/>
        <w:jc w:val="both"/>
        <w:rPr>
          <w:rFonts w:ascii="Times New Roman" w:eastAsia="TimesNewRoman,Bold" w:hAnsi="Times New Roman" w:cs="Times New Roman"/>
          <w:b/>
          <w:bCs/>
          <w:sz w:val="24"/>
          <w:szCs w:val="24"/>
        </w:rPr>
      </w:pPr>
      <w:r w:rsidRPr="00D11AC5">
        <w:rPr>
          <w:rFonts w:ascii="Times New Roman" w:eastAsia="TimesNewRoman,Bold" w:hAnsi="Times New Roman" w:cs="Times New Roman"/>
          <w:b/>
          <w:bCs/>
          <w:sz w:val="24"/>
          <w:szCs w:val="24"/>
        </w:rPr>
        <w:t>Genel özellikler</w:t>
      </w:r>
    </w:p>
    <w:p w:rsidR="0077267D" w:rsidRPr="00D11AC5" w:rsidRDefault="0077267D" w:rsidP="0077267D">
      <w:pPr>
        <w:autoSpaceDE w:val="0"/>
        <w:autoSpaceDN w:val="0"/>
        <w:adjustRightInd w:val="0"/>
        <w:spacing w:after="0" w:line="360" w:lineRule="auto"/>
        <w:jc w:val="both"/>
        <w:rPr>
          <w:rFonts w:ascii="Times New Roman" w:eastAsia="TimesNewRoman,Bold" w:hAnsi="Times New Roman" w:cs="Times New Roman"/>
          <w:bCs/>
          <w:sz w:val="24"/>
          <w:szCs w:val="24"/>
        </w:rPr>
      </w:pPr>
      <w:r w:rsidRPr="00D11AC5">
        <w:rPr>
          <w:rFonts w:ascii="Times New Roman" w:eastAsia="TimesNewRoman,Bold" w:hAnsi="Times New Roman" w:cs="Times New Roman"/>
          <w:bCs/>
          <w:sz w:val="24"/>
          <w:szCs w:val="24"/>
          <w:u w:val="single"/>
        </w:rPr>
        <w:t>Emilim:</w:t>
      </w:r>
      <w:r w:rsidRPr="00D11AC5">
        <w:rPr>
          <w:rFonts w:ascii="Times New Roman" w:eastAsia="TimesNewRoman,Bold" w:hAnsi="Times New Roman" w:cs="Times New Roman"/>
          <w:bCs/>
          <w:sz w:val="24"/>
          <w:szCs w:val="24"/>
        </w:rPr>
        <w:t xml:space="preserve"> Kolekalsiferol gastrointestinal kanaldan iyi absorbe olur.</w:t>
      </w:r>
    </w:p>
    <w:p w:rsidR="0077267D" w:rsidRPr="00D11AC5" w:rsidRDefault="0077267D" w:rsidP="0077267D">
      <w:pPr>
        <w:autoSpaceDE w:val="0"/>
        <w:autoSpaceDN w:val="0"/>
        <w:adjustRightInd w:val="0"/>
        <w:spacing w:after="0" w:line="360" w:lineRule="auto"/>
        <w:jc w:val="both"/>
        <w:rPr>
          <w:rFonts w:ascii="Times New Roman" w:eastAsia="TimesNewRoman,Bold" w:hAnsi="Times New Roman" w:cs="Times New Roman"/>
          <w:bCs/>
          <w:sz w:val="24"/>
          <w:szCs w:val="24"/>
        </w:rPr>
      </w:pPr>
      <w:r w:rsidRPr="00D11AC5">
        <w:rPr>
          <w:rFonts w:ascii="Times New Roman" w:eastAsia="TimesNewRoman,Bold" w:hAnsi="Times New Roman" w:cs="Times New Roman"/>
          <w:bCs/>
          <w:sz w:val="24"/>
          <w:szCs w:val="24"/>
          <w:u w:val="single"/>
        </w:rPr>
        <w:t>Dağılım:</w:t>
      </w:r>
      <w:r w:rsidRPr="00D11AC5">
        <w:rPr>
          <w:rFonts w:ascii="Times New Roman" w:eastAsia="TimesNewRoman,Bold" w:hAnsi="Times New Roman" w:cs="Times New Roman"/>
          <w:bCs/>
          <w:sz w:val="24"/>
          <w:szCs w:val="24"/>
        </w:rPr>
        <w:t xml:space="preserve"> Kana geçen vitamin D ve metabolitleri spesifik bir a-globuline bağlanır. Vitamin D adipoz dokusunda ve kas dokusunda uzun bir süre için depo edilebilir ve bu depolama yerlerinden yavaş olarak salınır. Kolekalsiferol yavaş başlangıçlı fakat uzun süreli etkiye sahiptir. Yarılanma ömrü 19-25 saattir.</w:t>
      </w:r>
    </w:p>
    <w:p w:rsidR="0077267D" w:rsidRPr="00D11AC5" w:rsidRDefault="0077267D" w:rsidP="0077267D">
      <w:pPr>
        <w:autoSpaceDE w:val="0"/>
        <w:autoSpaceDN w:val="0"/>
        <w:adjustRightInd w:val="0"/>
        <w:spacing w:after="0" w:line="360" w:lineRule="auto"/>
        <w:jc w:val="both"/>
        <w:rPr>
          <w:rFonts w:ascii="Times New Roman" w:eastAsia="TimesNewRoman,Bold" w:hAnsi="Times New Roman" w:cs="Times New Roman"/>
          <w:bCs/>
          <w:sz w:val="24"/>
          <w:szCs w:val="24"/>
        </w:rPr>
      </w:pPr>
      <w:r w:rsidRPr="00D11AC5">
        <w:rPr>
          <w:rFonts w:ascii="Times New Roman" w:eastAsia="TimesNewRoman,Bold" w:hAnsi="Times New Roman" w:cs="Times New Roman"/>
          <w:bCs/>
          <w:sz w:val="24"/>
          <w:szCs w:val="24"/>
          <w:u w:val="single"/>
        </w:rPr>
        <w:t>Biyotransformasyon:</w:t>
      </w:r>
      <w:r w:rsidRPr="00D11AC5">
        <w:rPr>
          <w:rFonts w:ascii="Times New Roman" w:eastAsia="TimesNewRoman,Bold" w:hAnsi="Times New Roman" w:cs="Times New Roman"/>
          <w:bCs/>
          <w:sz w:val="24"/>
          <w:szCs w:val="24"/>
        </w:rPr>
        <w:t xml:space="preserve"> Kolekalsiferol karaciğerde mitokondride 25-hidroksilaz enzimi vasıtası ile 25-hidroksi türevine çevrilir. Bu metabolit böbreklerde vitamin D 1-a hidroksilaz enzimi vasıtası ile bir kez daha hidroksillenir ve aktif hale gelir. 1-25 hidroksilli metabolit konsantrasyonu yeterli düzeye ulaştığında, böbreklerde 24, 25 hidroksilli biyolojik aktivitesi minimal düzeydeki metabolitine dönüştürülür.</w:t>
      </w:r>
    </w:p>
    <w:p w:rsidR="0077267D" w:rsidRPr="00D11AC5" w:rsidRDefault="0077267D" w:rsidP="0077267D">
      <w:pPr>
        <w:autoSpaceDE w:val="0"/>
        <w:autoSpaceDN w:val="0"/>
        <w:adjustRightInd w:val="0"/>
        <w:spacing w:after="0" w:line="360" w:lineRule="auto"/>
        <w:jc w:val="both"/>
        <w:rPr>
          <w:rFonts w:ascii="Times New Roman" w:eastAsia="TimesNewRoman,Bold" w:hAnsi="Times New Roman" w:cs="Times New Roman"/>
          <w:bCs/>
          <w:sz w:val="24"/>
          <w:szCs w:val="24"/>
        </w:rPr>
      </w:pPr>
      <w:r w:rsidRPr="00D11AC5">
        <w:rPr>
          <w:rFonts w:ascii="Times New Roman" w:eastAsia="TimesNewRoman,Bold" w:hAnsi="Times New Roman" w:cs="Times New Roman"/>
          <w:bCs/>
          <w:sz w:val="24"/>
          <w:szCs w:val="24"/>
          <w:u w:val="single"/>
        </w:rPr>
        <w:lastRenderedPageBreak/>
        <w:t>Eliminasyon:</w:t>
      </w:r>
      <w:r w:rsidRPr="00D11AC5">
        <w:rPr>
          <w:rFonts w:ascii="Times New Roman" w:eastAsia="TimesNewRoman,Bold" w:hAnsi="Times New Roman" w:cs="Times New Roman"/>
          <w:bCs/>
          <w:sz w:val="24"/>
          <w:szCs w:val="24"/>
        </w:rPr>
        <w:t xml:space="preserve"> Vitamin D bileşikleri ve metabolitleri esas olarak safra ve dışkı ile atılırlar. Küçük miktarda idrarla atılırlar. İdrarla atılan ana metabolit kalsitroik asittir.</w:t>
      </w:r>
    </w:p>
    <w:p w:rsidR="0077267D" w:rsidRPr="00D11AC5" w:rsidRDefault="0077267D" w:rsidP="0077267D">
      <w:pPr>
        <w:autoSpaceDE w:val="0"/>
        <w:autoSpaceDN w:val="0"/>
        <w:adjustRightInd w:val="0"/>
        <w:spacing w:after="0" w:line="360" w:lineRule="auto"/>
        <w:jc w:val="both"/>
        <w:rPr>
          <w:rFonts w:ascii="Times New Roman" w:eastAsia="TimesNewRoman,Bold" w:hAnsi="Times New Roman" w:cs="Times New Roman"/>
          <w:bCs/>
          <w:sz w:val="24"/>
          <w:szCs w:val="24"/>
        </w:rPr>
      </w:pPr>
      <w:r w:rsidRPr="00D11AC5">
        <w:rPr>
          <w:rFonts w:ascii="Times New Roman" w:eastAsia="TimesNewRoman,Bold" w:hAnsi="Times New Roman" w:cs="Times New Roman"/>
          <w:bCs/>
          <w:sz w:val="24"/>
          <w:szCs w:val="24"/>
          <w:u w:val="single"/>
        </w:rPr>
        <w:t>Doğrusallık/Doğrusal olmayan durum:</w:t>
      </w:r>
      <w:r w:rsidRPr="00D11AC5">
        <w:rPr>
          <w:rFonts w:ascii="Times New Roman" w:eastAsia="TimesNewRoman,Bold" w:hAnsi="Times New Roman" w:cs="Times New Roman"/>
          <w:bCs/>
          <w:sz w:val="24"/>
          <w:szCs w:val="24"/>
        </w:rPr>
        <w:t xml:space="preserve"> Herhangi bir çalışma bulunmamaktadır.</w:t>
      </w:r>
    </w:p>
    <w:p w:rsidR="005B6A18" w:rsidRPr="00D11AC5" w:rsidRDefault="005B6A18" w:rsidP="0077267D">
      <w:pPr>
        <w:autoSpaceDE w:val="0"/>
        <w:autoSpaceDN w:val="0"/>
        <w:adjustRightInd w:val="0"/>
        <w:spacing w:after="0" w:line="360" w:lineRule="auto"/>
        <w:jc w:val="both"/>
        <w:rPr>
          <w:rFonts w:ascii="Times New Roman" w:eastAsia="TimesNewRoman,Bold" w:hAnsi="Times New Roman" w:cs="Times New Roman"/>
          <w:bCs/>
          <w:sz w:val="24"/>
          <w:szCs w:val="24"/>
        </w:rPr>
      </w:pPr>
    </w:p>
    <w:p w:rsidR="0077267D" w:rsidRPr="00D11AC5" w:rsidRDefault="0077267D" w:rsidP="0077267D">
      <w:pPr>
        <w:autoSpaceDE w:val="0"/>
        <w:autoSpaceDN w:val="0"/>
        <w:adjustRightInd w:val="0"/>
        <w:spacing w:after="0" w:line="360" w:lineRule="auto"/>
        <w:jc w:val="both"/>
        <w:rPr>
          <w:rFonts w:ascii="Times New Roman" w:eastAsia="TimesNewRoman,Bold" w:hAnsi="Times New Roman" w:cs="Times New Roman"/>
          <w:b/>
          <w:bCs/>
          <w:sz w:val="24"/>
          <w:szCs w:val="24"/>
        </w:rPr>
      </w:pPr>
      <w:r w:rsidRPr="00D11AC5">
        <w:rPr>
          <w:rFonts w:ascii="Times New Roman" w:eastAsia="TimesNewRoman,Bold" w:hAnsi="Times New Roman" w:cs="Times New Roman"/>
          <w:b/>
          <w:bCs/>
          <w:sz w:val="24"/>
          <w:szCs w:val="24"/>
        </w:rPr>
        <w:t>5.3.</w:t>
      </w:r>
      <w:r w:rsidRPr="00D11AC5">
        <w:rPr>
          <w:rFonts w:ascii="Times New Roman" w:eastAsia="TimesNewRoman,Bold" w:hAnsi="Times New Roman" w:cs="Times New Roman"/>
          <w:b/>
          <w:bCs/>
          <w:sz w:val="24"/>
          <w:szCs w:val="24"/>
        </w:rPr>
        <w:tab/>
        <w:t>Klinik öncesi güvenlilik verileri</w:t>
      </w:r>
    </w:p>
    <w:p w:rsidR="0077267D" w:rsidRPr="00D11AC5" w:rsidRDefault="0077267D" w:rsidP="0077267D">
      <w:pPr>
        <w:autoSpaceDE w:val="0"/>
        <w:autoSpaceDN w:val="0"/>
        <w:adjustRightInd w:val="0"/>
        <w:spacing w:after="0" w:line="360" w:lineRule="auto"/>
        <w:jc w:val="both"/>
        <w:rPr>
          <w:rFonts w:ascii="Times New Roman" w:eastAsia="TimesNewRoman,Bold" w:hAnsi="Times New Roman" w:cs="Times New Roman"/>
          <w:bCs/>
          <w:sz w:val="24"/>
          <w:szCs w:val="24"/>
        </w:rPr>
      </w:pPr>
      <w:r w:rsidRPr="00D11AC5">
        <w:rPr>
          <w:rFonts w:ascii="Times New Roman" w:eastAsia="TimesNewRoman,Bold" w:hAnsi="Times New Roman" w:cs="Times New Roman"/>
          <w:bCs/>
          <w:sz w:val="24"/>
          <w:szCs w:val="24"/>
        </w:rPr>
        <w:t>Hamilelik boyunca vitamin D</w:t>
      </w:r>
      <w:r w:rsidRPr="00D11AC5">
        <w:rPr>
          <w:rFonts w:ascii="Times New Roman" w:eastAsia="TimesNewRoman,Bold" w:hAnsi="Times New Roman" w:cs="Times New Roman"/>
          <w:bCs/>
          <w:sz w:val="24"/>
          <w:szCs w:val="24"/>
          <w:vertAlign w:val="subscript"/>
        </w:rPr>
        <w:t>3</w:t>
      </w:r>
      <w:r w:rsidRPr="00D11AC5">
        <w:rPr>
          <w:rFonts w:ascii="Times New Roman" w:eastAsia="TimesNewRoman,Bold" w:hAnsi="Times New Roman" w:cs="Times New Roman"/>
          <w:bCs/>
          <w:sz w:val="24"/>
          <w:szCs w:val="24"/>
        </w:rPr>
        <w:t xml:space="preserve"> doz aşımı farelerde, sıçanlarda ve tavşanlarda malformasyona sebep olur (iskelet ile ilgili bozukluklar, mikrosefali, kardiyak malformasyonu).</w:t>
      </w:r>
    </w:p>
    <w:p w:rsidR="0077267D" w:rsidRPr="00D11AC5" w:rsidRDefault="0077267D" w:rsidP="0077267D">
      <w:pPr>
        <w:autoSpaceDE w:val="0"/>
        <w:autoSpaceDN w:val="0"/>
        <w:adjustRightInd w:val="0"/>
        <w:spacing w:after="0" w:line="360" w:lineRule="auto"/>
        <w:jc w:val="both"/>
        <w:rPr>
          <w:rFonts w:ascii="Times New Roman" w:eastAsia="TimesNewRoman,Bold" w:hAnsi="Times New Roman" w:cs="Times New Roman"/>
          <w:bCs/>
          <w:sz w:val="24"/>
          <w:szCs w:val="24"/>
        </w:rPr>
      </w:pPr>
      <w:r w:rsidRPr="00D11AC5">
        <w:rPr>
          <w:rFonts w:ascii="Times New Roman" w:eastAsia="TimesNewRoman,Bold" w:hAnsi="Times New Roman" w:cs="Times New Roman"/>
          <w:bCs/>
          <w:sz w:val="24"/>
          <w:szCs w:val="24"/>
        </w:rPr>
        <w:t>Hayvanlar üzerinde yapılan çalışmalar, gebelik /ve-veya/ embriyonal/fetal gelişim /ve-veya/ doğum /ve-veya/ doğum sonrası gelişim üzerindeki etkiler bakımından yetersizdir.</w:t>
      </w:r>
    </w:p>
    <w:p w:rsidR="0077267D" w:rsidRPr="00D11AC5" w:rsidRDefault="0077267D" w:rsidP="0077267D">
      <w:pPr>
        <w:autoSpaceDE w:val="0"/>
        <w:autoSpaceDN w:val="0"/>
        <w:adjustRightInd w:val="0"/>
        <w:spacing w:after="0" w:line="360" w:lineRule="auto"/>
        <w:jc w:val="both"/>
        <w:rPr>
          <w:rFonts w:ascii="Times New Roman" w:eastAsia="TimesNewRoman,Bold" w:hAnsi="Times New Roman" w:cs="Times New Roman"/>
          <w:bCs/>
          <w:sz w:val="24"/>
          <w:szCs w:val="24"/>
        </w:rPr>
      </w:pPr>
    </w:p>
    <w:p w:rsidR="0077267D" w:rsidRPr="00D11AC5" w:rsidRDefault="0077267D" w:rsidP="0077267D">
      <w:pPr>
        <w:autoSpaceDE w:val="0"/>
        <w:autoSpaceDN w:val="0"/>
        <w:adjustRightInd w:val="0"/>
        <w:spacing w:after="0" w:line="360" w:lineRule="auto"/>
        <w:jc w:val="both"/>
        <w:rPr>
          <w:rFonts w:ascii="Times New Roman" w:eastAsia="TimesNewRoman,Bold" w:hAnsi="Times New Roman" w:cs="Times New Roman"/>
          <w:b/>
          <w:bCs/>
          <w:sz w:val="24"/>
          <w:szCs w:val="24"/>
        </w:rPr>
      </w:pPr>
      <w:r w:rsidRPr="00D11AC5">
        <w:rPr>
          <w:rFonts w:ascii="Times New Roman" w:eastAsia="TimesNewRoman,Bold" w:hAnsi="Times New Roman" w:cs="Times New Roman"/>
          <w:b/>
          <w:bCs/>
          <w:sz w:val="24"/>
          <w:szCs w:val="24"/>
        </w:rPr>
        <w:t xml:space="preserve">6. FARMASÖTİK ÖZELLİKLER </w:t>
      </w:r>
    </w:p>
    <w:p w:rsidR="0077267D" w:rsidRPr="00D11AC5" w:rsidRDefault="0077267D" w:rsidP="0077267D">
      <w:pPr>
        <w:autoSpaceDE w:val="0"/>
        <w:autoSpaceDN w:val="0"/>
        <w:adjustRightInd w:val="0"/>
        <w:spacing w:after="0" w:line="360" w:lineRule="auto"/>
        <w:jc w:val="both"/>
        <w:rPr>
          <w:rFonts w:ascii="Times New Roman" w:eastAsia="TimesNewRoman,Bold" w:hAnsi="Times New Roman" w:cs="Times New Roman"/>
          <w:b/>
          <w:bCs/>
          <w:sz w:val="24"/>
          <w:szCs w:val="24"/>
        </w:rPr>
      </w:pPr>
      <w:r w:rsidRPr="00D11AC5">
        <w:rPr>
          <w:rFonts w:ascii="Times New Roman" w:eastAsia="TimesNewRoman,Bold" w:hAnsi="Times New Roman" w:cs="Times New Roman"/>
          <w:b/>
          <w:bCs/>
          <w:sz w:val="24"/>
          <w:szCs w:val="24"/>
        </w:rPr>
        <w:t>6.1. Yardımcı maddelerin listesi</w:t>
      </w:r>
    </w:p>
    <w:p w:rsidR="0077267D" w:rsidRPr="00D11AC5" w:rsidRDefault="0077267D" w:rsidP="0077267D">
      <w:pPr>
        <w:autoSpaceDE w:val="0"/>
        <w:autoSpaceDN w:val="0"/>
        <w:adjustRightInd w:val="0"/>
        <w:spacing w:after="0" w:line="360" w:lineRule="auto"/>
        <w:jc w:val="both"/>
        <w:rPr>
          <w:rFonts w:ascii="Times New Roman" w:eastAsia="TimesNewRoman,Bold" w:hAnsi="Times New Roman" w:cs="Times New Roman"/>
          <w:bCs/>
          <w:sz w:val="24"/>
          <w:szCs w:val="24"/>
        </w:rPr>
      </w:pPr>
      <w:r w:rsidRPr="00D11AC5">
        <w:rPr>
          <w:rFonts w:ascii="Times New Roman" w:eastAsia="TimesNewRoman,Bold" w:hAnsi="Times New Roman" w:cs="Times New Roman"/>
          <w:bCs/>
          <w:sz w:val="24"/>
          <w:szCs w:val="24"/>
        </w:rPr>
        <w:t>Butilhidroksianisol</w:t>
      </w:r>
    </w:p>
    <w:p w:rsidR="005B6A18" w:rsidRPr="00D11AC5" w:rsidRDefault="00633F83" w:rsidP="0077267D">
      <w:pPr>
        <w:autoSpaceDE w:val="0"/>
        <w:autoSpaceDN w:val="0"/>
        <w:adjustRightInd w:val="0"/>
        <w:spacing w:after="0" w:line="360" w:lineRule="auto"/>
        <w:jc w:val="both"/>
        <w:rPr>
          <w:rFonts w:ascii="Times New Roman" w:eastAsia="TimesNewRoman,Bold" w:hAnsi="Times New Roman" w:cs="Times New Roman"/>
          <w:bCs/>
          <w:sz w:val="24"/>
          <w:szCs w:val="24"/>
        </w:rPr>
      </w:pPr>
      <w:r w:rsidRPr="00D11AC5">
        <w:rPr>
          <w:rFonts w:ascii="Times New Roman" w:eastAsia="TimesNewRoman,Bold" w:hAnsi="Times New Roman" w:cs="Times New Roman"/>
          <w:bCs/>
          <w:sz w:val="24"/>
          <w:szCs w:val="24"/>
        </w:rPr>
        <w:t>Ayçiçek</w:t>
      </w:r>
      <w:r w:rsidR="005B6A18" w:rsidRPr="00D11AC5">
        <w:rPr>
          <w:rFonts w:ascii="Times New Roman" w:eastAsia="TimesNewRoman,Bold" w:hAnsi="Times New Roman" w:cs="Times New Roman"/>
          <w:bCs/>
          <w:sz w:val="24"/>
          <w:szCs w:val="24"/>
        </w:rPr>
        <w:t xml:space="preserve"> yağı </w:t>
      </w:r>
    </w:p>
    <w:p w:rsidR="005B6A18" w:rsidRPr="00D11AC5" w:rsidRDefault="005B6A18" w:rsidP="0077267D">
      <w:pPr>
        <w:autoSpaceDE w:val="0"/>
        <w:autoSpaceDN w:val="0"/>
        <w:adjustRightInd w:val="0"/>
        <w:spacing w:after="0" w:line="360" w:lineRule="auto"/>
        <w:jc w:val="both"/>
        <w:rPr>
          <w:rFonts w:ascii="Times New Roman" w:eastAsia="TimesNewRoman,Bold" w:hAnsi="Times New Roman" w:cs="Times New Roman"/>
          <w:bCs/>
          <w:sz w:val="24"/>
          <w:szCs w:val="24"/>
        </w:rPr>
      </w:pPr>
    </w:p>
    <w:p w:rsidR="0077267D" w:rsidRPr="00D11AC5" w:rsidRDefault="0077267D" w:rsidP="0077267D">
      <w:pPr>
        <w:autoSpaceDE w:val="0"/>
        <w:autoSpaceDN w:val="0"/>
        <w:adjustRightInd w:val="0"/>
        <w:spacing w:after="0" w:line="360" w:lineRule="auto"/>
        <w:jc w:val="both"/>
        <w:rPr>
          <w:rFonts w:ascii="Times New Roman" w:eastAsia="TimesNewRoman,Bold" w:hAnsi="Times New Roman" w:cs="Times New Roman"/>
          <w:b/>
          <w:bCs/>
          <w:sz w:val="24"/>
          <w:szCs w:val="24"/>
        </w:rPr>
      </w:pPr>
      <w:r w:rsidRPr="00D11AC5">
        <w:rPr>
          <w:rFonts w:ascii="Times New Roman" w:eastAsia="TimesNewRoman,Bold" w:hAnsi="Times New Roman" w:cs="Times New Roman"/>
          <w:b/>
          <w:bCs/>
          <w:sz w:val="24"/>
          <w:szCs w:val="24"/>
        </w:rPr>
        <w:t>6.2.</w:t>
      </w:r>
      <w:r w:rsidRPr="00D11AC5">
        <w:rPr>
          <w:rFonts w:ascii="Times New Roman" w:eastAsia="TimesNewRoman,Bold" w:hAnsi="Times New Roman" w:cs="Times New Roman"/>
          <w:b/>
          <w:bCs/>
          <w:sz w:val="24"/>
          <w:szCs w:val="24"/>
        </w:rPr>
        <w:tab/>
        <w:t>Geçimsizlikler</w:t>
      </w:r>
    </w:p>
    <w:p w:rsidR="0077267D" w:rsidRPr="00D11AC5" w:rsidRDefault="0077267D" w:rsidP="0077267D">
      <w:pPr>
        <w:autoSpaceDE w:val="0"/>
        <w:autoSpaceDN w:val="0"/>
        <w:adjustRightInd w:val="0"/>
        <w:spacing w:after="0" w:line="360" w:lineRule="auto"/>
        <w:jc w:val="both"/>
        <w:rPr>
          <w:rFonts w:ascii="Times New Roman" w:eastAsia="TimesNewRoman,Bold" w:hAnsi="Times New Roman" w:cs="Times New Roman"/>
          <w:bCs/>
          <w:sz w:val="24"/>
          <w:szCs w:val="24"/>
        </w:rPr>
      </w:pPr>
      <w:r w:rsidRPr="00D11AC5">
        <w:rPr>
          <w:rFonts w:ascii="Times New Roman" w:eastAsia="TimesNewRoman,Bold" w:hAnsi="Times New Roman" w:cs="Times New Roman"/>
          <w:bCs/>
          <w:sz w:val="24"/>
          <w:szCs w:val="24"/>
        </w:rPr>
        <w:t>Geçerli değildir.</w:t>
      </w:r>
    </w:p>
    <w:p w:rsidR="005B6A18" w:rsidRPr="00D11AC5" w:rsidRDefault="005B6A18" w:rsidP="0077267D">
      <w:pPr>
        <w:autoSpaceDE w:val="0"/>
        <w:autoSpaceDN w:val="0"/>
        <w:adjustRightInd w:val="0"/>
        <w:spacing w:after="0" w:line="360" w:lineRule="auto"/>
        <w:jc w:val="both"/>
        <w:rPr>
          <w:rFonts w:ascii="Times New Roman" w:eastAsia="TimesNewRoman,Bold" w:hAnsi="Times New Roman" w:cs="Times New Roman"/>
          <w:bCs/>
          <w:sz w:val="24"/>
          <w:szCs w:val="24"/>
        </w:rPr>
      </w:pPr>
    </w:p>
    <w:p w:rsidR="005B6A18" w:rsidRPr="00D11AC5" w:rsidRDefault="005B6A18" w:rsidP="0077267D">
      <w:pPr>
        <w:autoSpaceDE w:val="0"/>
        <w:autoSpaceDN w:val="0"/>
        <w:adjustRightInd w:val="0"/>
        <w:spacing w:after="0" w:line="360" w:lineRule="auto"/>
        <w:jc w:val="both"/>
        <w:rPr>
          <w:rFonts w:ascii="Times New Roman" w:eastAsia="TimesNewRoman,Bold" w:hAnsi="Times New Roman" w:cs="Times New Roman"/>
          <w:b/>
          <w:bCs/>
          <w:sz w:val="24"/>
          <w:szCs w:val="24"/>
        </w:rPr>
      </w:pPr>
      <w:r w:rsidRPr="00D11AC5">
        <w:rPr>
          <w:rFonts w:ascii="Times New Roman" w:eastAsia="TimesNewRoman,Bold" w:hAnsi="Times New Roman" w:cs="Times New Roman"/>
          <w:b/>
          <w:bCs/>
          <w:sz w:val="24"/>
          <w:szCs w:val="24"/>
        </w:rPr>
        <w:t xml:space="preserve">6.3. </w:t>
      </w:r>
      <w:r w:rsidRPr="00D11AC5">
        <w:rPr>
          <w:rFonts w:ascii="Times New Roman" w:eastAsia="TimesNewRoman,Bold" w:hAnsi="Times New Roman" w:cs="Times New Roman"/>
          <w:b/>
          <w:bCs/>
          <w:sz w:val="24"/>
          <w:szCs w:val="24"/>
        </w:rPr>
        <w:tab/>
      </w:r>
      <w:r w:rsidR="0077267D" w:rsidRPr="00D11AC5">
        <w:rPr>
          <w:rFonts w:ascii="Times New Roman" w:eastAsia="TimesNewRoman,Bold" w:hAnsi="Times New Roman" w:cs="Times New Roman"/>
          <w:b/>
          <w:bCs/>
          <w:sz w:val="24"/>
          <w:szCs w:val="24"/>
        </w:rPr>
        <w:t xml:space="preserve">Raf ömrü </w:t>
      </w:r>
    </w:p>
    <w:p w:rsidR="0077267D" w:rsidRPr="00D11AC5" w:rsidRDefault="005B6A18" w:rsidP="0077267D">
      <w:pPr>
        <w:autoSpaceDE w:val="0"/>
        <w:autoSpaceDN w:val="0"/>
        <w:adjustRightInd w:val="0"/>
        <w:spacing w:after="0" w:line="360" w:lineRule="auto"/>
        <w:jc w:val="both"/>
        <w:rPr>
          <w:rFonts w:ascii="Times New Roman" w:eastAsia="TimesNewRoman,Bold" w:hAnsi="Times New Roman" w:cs="Times New Roman"/>
          <w:bCs/>
          <w:sz w:val="24"/>
          <w:szCs w:val="24"/>
        </w:rPr>
      </w:pPr>
      <w:r w:rsidRPr="00D11AC5">
        <w:rPr>
          <w:rFonts w:ascii="Times New Roman" w:eastAsia="TimesNewRoman,Bold" w:hAnsi="Times New Roman" w:cs="Times New Roman"/>
          <w:bCs/>
          <w:sz w:val="24"/>
          <w:szCs w:val="24"/>
        </w:rPr>
        <w:t>48</w:t>
      </w:r>
      <w:r w:rsidR="0077267D" w:rsidRPr="00D11AC5">
        <w:rPr>
          <w:rFonts w:ascii="Times New Roman" w:eastAsia="TimesNewRoman,Bold" w:hAnsi="Times New Roman" w:cs="Times New Roman"/>
          <w:bCs/>
          <w:sz w:val="24"/>
          <w:szCs w:val="24"/>
        </w:rPr>
        <w:t xml:space="preserve"> ay</w:t>
      </w:r>
    </w:p>
    <w:p w:rsidR="005B6A18" w:rsidRPr="00D11AC5" w:rsidRDefault="005B6A18" w:rsidP="0077267D">
      <w:pPr>
        <w:autoSpaceDE w:val="0"/>
        <w:autoSpaceDN w:val="0"/>
        <w:adjustRightInd w:val="0"/>
        <w:spacing w:after="0" w:line="360" w:lineRule="auto"/>
        <w:jc w:val="both"/>
        <w:rPr>
          <w:rFonts w:ascii="Times New Roman" w:eastAsia="TimesNewRoman,Bold" w:hAnsi="Times New Roman" w:cs="Times New Roman"/>
          <w:bCs/>
          <w:sz w:val="24"/>
          <w:szCs w:val="24"/>
        </w:rPr>
      </w:pPr>
    </w:p>
    <w:p w:rsidR="0077267D" w:rsidRPr="00D11AC5" w:rsidRDefault="005B6A18" w:rsidP="0077267D">
      <w:pPr>
        <w:autoSpaceDE w:val="0"/>
        <w:autoSpaceDN w:val="0"/>
        <w:adjustRightInd w:val="0"/>
        <w:spacing w:after="0" w:line="360" w:lineRule="auto"/>
        <w:jc w:val="both"/>
        <w:rPr>
          <w:rFonts w:ascii="Times New Roman" w:eastAsia="TimesNewRoman,Bold" w:hAnsi="Times New Roman" w:cs="Times New Roman"/>
          <w:b/>
          <w:bCs/>
          <w:sz w:val="24"/>
          <w:szCs w:val="24"/>
        </w:rPr>
      </w:pPr>
      <w:r w:rsidRPr="00D11AC5">
        <w:rPr>
          <w:rFonts w:ascii="Times New Roman" w:eastAsia="TimesNewRoman,Bold" w:hAnsi="Times New Roman" w:cs="Times New Roman"/>
          <w:b/>
          <w:bCs/>
          <w:sz w:val="24"/>
          <w:szCs w:val="24"/>
        </w:rPr>
        <w:t xml:space="preserve">6.4. </w:t>
      </w:r>
      <w:r w:rsidRPr="00D11AC5">
        <w:rPr>
          <w:rFonts w:ascii="Times New Roman" w:eastAsia="TimesNewRoman,Bold" w:hAnsi="Times New Roman" w:cs="Times New Roman"/>
          <w:b/>
          <w:bCs/>
          <w:sz w:val="24"/>
          <w:szCs w:val="24"/>
        </w:rPr>
        <w:tab/>
      </w:r>
      <w:r w:rsidR="0077267D" w:rsidRPr="00D11AC5">
        <w:rPr>
          <w:rFonts w:ascii="Times New Roman" w:eastAsia="TimesNewRoman,Bold" w:hAnsi="Times New Roman" w:cs="Times New Roman"/>
          <w:b/>
          <w:bCs/>
          <w:sz w:val="24"/>
          <w:szCs w:val="24"/>
        </w:rPr>
        <w:t>Saklamaya yönelik özel tedbirler</w:t>
      </w:r>
    </w:p>
    <w:p w:rsidR="005B6A18" w:rsidRPr="00D11AC5" w:rsidRDefault="005B6A18" w:rsidP="005B6A18">
      <w:pPr>
        <w:shd w:val="clear" w:color="auto" w:fill="FFFFFF"/>
        <w:spacing w:line="360" w:lineRule="auto"/>
        <w:jc w:val="both"/>
        <w:rPr>
          <w:rFonts w:ascii="Times New Roman" w:hAnsi="Times New Roman" w:cs="Times New Roman"/>
          <w:sz w:val="24"/>
          <w:szCs w:val="24"/>
        </w:rPr>
      </w:pPr>
      <w:r w:rsidRPr="00D11AC5">
        <w:rPr>
          <w:rFonts w:ascii="Times New Roman" w:hAnsi="Times New Roman" w:cs="Times New Roman"/>
          <w:sz w:val="24"/>
          <w:szCs w:val="24"/>
        </w:rPr>
        <w:t>25</w:t>
      </w:r>
      <w:r w:rsidRPr="00D11AC5">
        <w:rPr>
          <w:rFonts w:ascii="Times New Roman" w:hAnsi="Times New Roman" w:cs="Times New Roman"/>
          <w:sz w:val="24"/>
          <w:szCs w:val="24"/>
          <w:vertAlign w:val="superscript"/>
        </w:rPr>
        <w:t>o</w:t>
      </w:r>
      <w:r w:rsidRPr="00D11AC5">
        <w:rPr>
          <w:rFonts w:ascii="Times New Roman" w:hAnsi="Times New Roman" w:cs="Times New Roman"/>
          <w:sz w:val="24"/>
          <w:szCs w:val="24"/>
        </w:rPr>
        <w:t>C’nin altındaki oda sıcaklığında, ağzı sıkı kapalı olarak, ışıktan uzakta saklayınız.</w:t>
      </w:r>
    </w:p>
    <w:p w:rsidR="005B6A18" w:rsidRPr="00D11AC5" w:rsidRDefault="005B6A18" w:rsidP="0077267D">
      <w:pPr>
        <w:autoSpaceDE w:val="0"/>
        <w:autoSpaceDN w:val="0"/>
        <w:adjustRightInd w:val="0"/>
        <w:spacing w:after="0" w:line="360" w:lineRule="auto"/>
        <w:jc w:val="both"/>
        <w:rPr>
          <w:rFonts w:ascii="Times New Roman" w:eastAsia="TimesNewRoman,Bold" w:hAnsi="Times New Roman" w:cs="Times New Roman"/>
          <w:bCs/>
          <w:sz w:val="24"/>
          <w:szCs w:val="24"/>
        </w:rPr>
      </w:pPr>
    </w:p>
    <w:p w:rsidR="0077267D" w:rsidRPr="00D11AC5" w:rsidRDefault="0077267D" w:rsidP="0077267D">
      <w:pPr>
        <w:autoSpaceDE w:val="0"/>
        <w:autoSpaceDN w:val="0"/>
        <w:adjustRightInd w:val="0"/>
        <w:spacing w:after="0" w:line="360" w:lineRule="auto"/>
        <w:jc w:val="both"/>
        <w:rPr>
          <w:rFonts w:ascii="Times New Roman" w:eastAsia="TimesNewRoman,Bold" w:hAnsi="Times New Roman" w:cs="Times New Roman"/>
          <w:b/>
          <w:bCs/>
          <w:sz w:val="24"/>
          <w:szCs w:val="24"/>
        </w:rPr>
      </w:pPr>
      <w:r w:rsidRPr="00D11AC5">
        <w:rPr>
          <w:rFonts w:ascii="Times New Roman" w:eastAsia="TimesNewRoman,Bold" w:hAnsi="Times New Roman" w:cs="Times New Roman"/>
          <w:b/>
          <w:bCs/>
          <w:sz w:val="24"/>
          <w:szCs w:val="24"/>
        </w:rPr>
        <w:t>6.5.</w:t>
      </w:r>
      <w:r w:rsidRPr="00D11AC5">
        <w:rPr>
          <w:rFonts w:ascii="Times New Roman" w:eastAsia="TimesNewRoman,Bold" w:hAnsi="Times New Roman" w:cs="Times New Roman"/>
          <w:b/>
          <w:bCs/>
          <w:sz w:val="24"/>
          <w:szCs w:val="24"/>
        </w:rPr>
        <w:tab/>
        <w:t>Ambalajın niteliği ve içeriği</w:t>
      </w:r>
    </w:p>
    <w:p w:rsidR="005B6A18" w:rsidRPr="00D11AC5" w:rsidRDefault="005B6A18" w:rsidP="005B6A18">
      <w:pPr>
        <w:shd w:val="clear" w:color="auto" w:fill="FFFFFF"/>
        <w:spacing w:line="360" w:lineRule="auto"/>
        <w:jc w:val="both"/>
        <w:rPr>
          <w:rFonts w:ascii="Times New Roman" w:hAnsi="Times New Roman" w:cs="Times New Roman"/>
          <w:sz w:val="24"/>
          <w:szCs w:val="24"/>
        </w:rPr>
      </w:pPr>
      <w:r w:rsidRPr="00D11AC5">
        <w:rPr>
          <w:rFonts w:ascii="Times New Roman" w:hAnsi="Times New Roman" w:cs="Times New Roman"/>
          <w:sz w:val="24"/>
          <w:szCs w:val="24"/>
        </w:rPr>
        <w:t>20 ml’lik amber renkli vidalı ağızlı cam şişe,  damlalık vazifesini gören şişe ağzına geçmeli damlalıklı alçak dansiteli PE’den imal edilmiş iç tıpa ve beyaz opak PP’den imal edilmiş, vidalı emniyet çemberli kapak.</w:t>
      </w:r>
    </w:p>
    <w:p w:rsidR="005B6A18" w:rsidRPr="00D11AC5" w:rsidRDefault="005B6A18" w:rsidP="0077267D">
      <w:pPr>
        <w:autoSpaceDE w:val="0"/>
        <w:autoSpaceDN w:val="0"/>
        <w:adjustRightInd w:val="0"/>
        <w:spacing w:after="0" w:line="360" w:lineRule="auto"/>
        <w:jc w:val="both"/>
        <w:rPr>
          <w:rFonts w:ascii="Times New Roman" w:eastAsia="TimesNewRoman,Bold" w:hAnsi="Times New Roman" w:cs="Times New Roman"/>
          <w:bCs/>
          <w:sz w:val="24"/>
          <w:szCs w:val="24"/>
        </w:rPr>
      </w:pPr>
    </w:p>
    <w:p w:rsidR="0077267D" w:rsidRPr="00D11AC5" w:rsidRDefault="0077267D" w:rsidP="0077267D">
      <w:pPr>
        <w:autoSpaceDE w:val="0"/>
        <w:autoSpaceDN w:val="0"/>
        <w:adjustRightInd w:val="0"/>
        <w:spacing w:after="0" w:line="360" w:lineRule="auto"/>
        <w:jc w:val="both"/>
        <w:rPr>
          <w:rFonts w:ascii="Times New Roman" w:eastAsia="TimesNewRoman,Bold" w:hAnsi="Times New Roman" w:cs="Times New Roman"/>
          <w:b/>
          <w:bCs/>
          <w:sz w:val="24"/>
          <w:szCs w:val="24"/>
        </w:rPr>
      </w:pPr>
      <w:r w:rsidRPr="00D11AC5">
        <w:rPr>
          <w:rFonts w:ascii="Times New Roman" w:eastAsia="TimesNewRoman,Bold" w:hAnsi="Times New Roman" w:cs="Times New Roman"/>
          <w:b/>
          <w:bCs/>
          <w:sz w:val="24"/>
          <w:szCs w:val="24"/>
        </w:rPr>
        <w:t>6.6.</w:t>
      </w:r>
      <w:r w:rsidRPr="00D11AC5">
        <w:rPr>
          <w:rFonts w:ascii="Times New Roman" w:eastAsia="TimesNewRoman,Bold" w:hAnsi="Times New Roman" w:cs="Times New Roman"/>
          <w:b/>
          <w:bCs/>
          <w:sz w:val="24"/>
          <w:szCs w:val="24"/>
        </w:rPr>
        <w:tab/>
        <w:t>Beşeri tıbbi üründen arta kalan maddelerin imhası ve diğer özel önlemler</w:t>
      </w:r>
    </w:p>
    <w:p w:rsidR="005B6A18" w:rsidRPr="00D11AC5" w:rsidRDefault="0077267D" w:rsidP="0077267D">
      <w:pPr>
        <w:autoSpaceDE w:val="0"/>
        <w:autoSpaceDN w:val="0"/>
        <w:adjustRightInd w:val="0"/>
        <w:spacing w:after="0" w:line="360" w:lineRule="auto"/>
        <w:jc w:val="both"/>
        <w:rPr>
          <w:rFonts w:ascii="Times New Roman" w:eastAsia="TimesNewRoman,Bold" w:hAnsi="Times New Roman" w:cs="Times New Roman"/>
          <w:bCs/>
          <w:sz w:val="24"/>
          <w:szCs w:val="24"/>
        </w:rPr>
      </w:pPr>
      <w:r w:rsidRPr="00D11AC5">
        <w:rPr>
          <w:rFonts w:ascii="Times New Roman" w:eastAsia="TimesNewRoman,Bold" w:hAnsi="Times New Roman" w:cs="Times New Roman"/>
          <w:bCs/>
          <w:sz w:val="24"/>
          <w:szCs w:val="24"/>
        </w:rPr>
        <w:t>Özel bir gereklilik yoktur.</w:t>
      </w:r>
    </w:p>
    <w:p w:rsidR="00642058" w:rsidRPr="00D11AC5" w:rsidRDefault="0077267D" w:rsidP="0077267D">
      <w:pPr>
        <w:autoSpaceDE w:val="0"/>
        <w:autoSpaceDN w:val="0"/>
        <w:adjustRightInd w:val="0"/>
        <w:spacing w:after="0" w:line="360" w:lineRule="auto"/>
        <w:jc w:val="both"/>
        <w:rPr>
          <w:rFonts w:ascii="Times New Roman" w:eastAsia="TimesNewRoman,Bold" w:hAnsi="Times New Roman" w:cs="Times New Roman"/>
          <w:bCs/>
          <w:sz w:val="24"/>
          <w:szCs w:val="24"/>
        </w:rPr>
      </w:pPr>
      <w:r w:rsidRPr="00D11AC5">
        <w:rPr>
          <w:rFonts w:ascii="Times New Roman" w:eastAsia="TimesNewRoman,Bold" w:hAnsi="Times New Roman" w:cs="Times New Roman"/>
          <w:bCs/>
          <w:sz w:val="24"/>
          <w:szCs w:val="24"/>
        </w:rPr>
        <w:t>Kullanılmamış olan ürünler ya da atık materyaller "Tıbbi ürünlerin kontrolü yönetmeliği" ve "Ambalaj ve Ambalaj atıklarının kontrolü yönetmelikleri"ne uygun olarak imha edilmelidir.</w:t>
      </w:r>
    </w:p>
    <w:p w:rsidR="00642058" w:rsidRPr="00D11AC5" w:rsidRDefault="00642058" w:rsidP="0077267D">
      <w:pPr>
        <w:autoSpaceDE w:val="0"/>
        <w:autoSpaceDN w:val="0"/>
        <w:adjustRightInd w:val="0"/>
        <w:spacing w:after="0" w:line="360" w:lineRule="auto"/>
        <w:jc w:val="both"/>
        <w:rPr>
          <w:rFonts w:ascii="Times New Roman" w:eastAsia="TimesNewRoman,Bold" w:hAnsi="Times New Roman" w:cs="Times New Roman"/>
          <w:bCs/>
          <w:sz w:val="24"/>
          <w:szCs w:val="24"/>
        </w:rPr>
      </w:pPr>
    </w:p>
    <w:p w:rsidR="005B6A18" w:rsidRPr="00D11AC5" w:rsidRDefault="005B6A18" w:rsidP="005B6A18">
      <w:pPr>
        <w:autoSpaceDE w:val="0"/>
        <w:autoSpaceDN w:val="0"/>
        <w:adjustRightInd w:val="0"/>
        <w:spacing w:after="0" w:line="360" w:lineRule="auto"/>
        <w:jc w:val="both"/>
        <w:rPr>
          <w:rFonts w:ascii="Times New Roman" w:eastAsia="TimesNewRoman,Bold" w:hAnsi="Times New Roman" w:cs="Times New Roman"/>
          <w:b/>
          <w:bCs/>
          <w:sz w:val="24"/>
          <w:szCs w:val="24"/>
        </w:rPr>
      </w:pPr>
      <w:r w:rsidRPr="00D11AC5">
        <w:rPr>
          <w:rFonts w:ascii="Times New Roman" w:eastAsia="TimesNewRoman,Bold" w:hAnsi="Times New Roman" w:cs="Times New Roman"/>
          <w:b/>
          <w:bCs/>
          <w:sz w:val="24"/>
          <w:szCs w:val="24"/>
        </w:rPr>
        <w:t>7.</w:t>
      </w:r>
      <w:r w:rsidRPr="00D11AC5">
        <w:rPr>
          <w:rFonts w:ascii="Times New Roman" w:eastAsia="TimesNewRoman,Bold" w:hAnsi="Times New Roman" w:cs="Times New Roman"/>
          <w:b/>
          <w:bCs/>
          <w:sz w:val="24"/>
          <w:szCs w:val="24"/>
        </w:rPr>
        <w:tab/>
        <w:t>RUHSAT SAHİBİ</w:t>
      </w:r>
    </w:p>
    <w:p w:rsidR="005B6A18" w:rsidRPr="00D11AC5" w:rsidRDefault="005B6A18" w:rsidP="005B6A18">
      <w:pPr>
        <w:autoSpaceDE w:val="0"/>
        <w:autoSpaceDN w:val="0"/>
        <w:adjustRightInd w:val="0"/>
        <w:spacing w:after="0" w:line="360" w:lineRule="auto"/>
        <w:jc w:val="both"/>
        <w:rPr>
          <w:rFonts w:ascii="Times New Roman" w:eastAsia="TimesNewRoman,Bold" w:hAnsi="Times New Roman" w:cs="Times New Roman"/>
          <w:bCs/>
          <w:sz w:val="24"/>
          <w:szCs w:val="24"/>
        </w:rPr>
      </w:pPr>
      <w:r w:rsidRPr="00D11AC5">
        <w:rPr>
          <w:rFonts w:ascii="Times New Roman" w:eastAsia="TimesNewRoman,Bold" w:hAnsi="Times New Roman" w:cs="Times New Roman"/>
          <w:bCs/>
          <w:sz w:val="24"/>
          <w:szCs w:val="24"/>
        </w:rPr>
        <w:t>Deva Holding A.Ş.</w:t>
      </w:r>
    </w:p>
    <w:p w:rsidR="005B6A18" w:rsidRPr="00D11AC5" w:rsidRDefault="005B6A18" w:rsidP="005B6A18">
      <w:pPr>
        <w:autoSpaceDE w:val="0"/>
        <w:autoSpaceDN w:val="0"/>
        <w:adjustRightInd w:val="0"/>
        <w:spacing w:after="0" w:line="360" w:lineRule="auto"/>
        <w:jc w:val="both"/>
        <w:rPr>
          <w:rFonts w:ascii="Times New Roman" w:eastAsia="TimesNewRoman,Bold" w:hAnsi="Times New Roman" w:cs="Times New Roman"/>
          <w:bCs/>
          <w:sz w:val="24"/>
          <w:szCs w:val="24"/>
        </w:rPr>
      </w:pPr>
      <w:r w:rsidRPr="00D11AC5">
        <w:rPr>
          <w:rFonts w:ascii="Times New Roman" w:eastAsia="TimesNewRoman,Bold" w:hAnsi="Times New Roman" w:cs="Times New Roman"/>
          <w:bCs/>
          <w:sz w:val="24"/>
          <w:szCs w:val="24"/>
        </w:rPr>
        <w:t>Halkalı Merkez Mah.Basın Ekspres Cad.</w:t>
      </w:r>
    </w:p>
    <w:p w:rsidR="005B6A18" w:rsidRPr="00D11AC5" w:rsidRDefault="005B6A18" w:rsidP="005B6A18">
      <w:pPr>
        <w:autoSpaceDE w:val="0"/>
        <w:autoSpaceDN w:val="0"/>
        <w:adjustRightInd w:val="0"/>
        <w:spacing w:after="0" w:line="360" w:lineRule="auto"/>
        <w:jc w:val="both"/>
        <w:rPr>
          <w:rFonts w:ascii="Times New Roman" w:eastAsia="TimesNewRoman,Bold" w:hAnsi="Times New Roman" w:cs="Times New Roman"/>
          <w:bCs/>
          <w:sz w:val="24"/>
          <w:szCs w:val="24"/>
        </w:rPr>
      </w:pPr>
      <w:r w:rsidRPr="00D11AC5">
        <w:rPr>
          <w:rFonts w:ascii="Times New Roman" w:eastAsia="TimesNewRoman,Bold" w:hAnsi="Times New Roman" w:cs="Times New Roman"/>
          <w:bCs/>
          <w:sz w:val="24"/>
          <w:szCs w:val="24"/>
        </w:rPr>
        <w:t>No: 1 34303 Küçükçekmece – İstanbul</w:t>
      </w:r>
    </w:p>
    <w:p w:rsidR="005B6A18" w:rsidRPr="00D11AC5" w:rsidRDefault="005B6A18" w:rsidP="005B6A18">
      <w:pPr>
        <w:autoSpaceDE w:val="0"/>
        <w:autoSpaceDN w:val="0"/>
        <w:adjustRightInd w:val="0"/>
        <w:spacing w:after="0" w:line="360" w:lineRule="auto"/>
        <w:jc w:val="both"/>
        <w:rPr>
          <w:rFonts w:ascii="Times New Roman" w:eastAsia="TimesNewRoman,Bold" w:hAnsi="Times New Roman" w:cs="Times New Roman"/>
          <w:bCs/>
          <w:sz w:val="24"/>
          <w:szCs w:val="24"/>
        </w:rPr>
      </w:pPr>
      <w:r w:rsidRPr="00D11AC5">
        <w:rPr>
          <w:rFonts w:ascii="Times New Roman" w:eastAsia="TimesNewRoman,Bold" w:hAnsi="Times New Roman" w:cs="Times New Roman"/>
          <w:bCs/>
          <w:sz w:val="24"/>
          <w:szCs w:val="24"/>
        </w:rPr>
        <w:t>Tel:    0 212 692 92 92</w:t>
      </w:r>
    </w:p>
    <w:p w:rsidR="005B6A18" w:rsidRPr="00D11AC5" w:rsidRDefault="005B6A18" w:rsidP="005B6A18">
      <w:pPr>
        <w:autoSpaceDE w:val="0"/>
        <w:autoSpaceDN w:val="0"/>
        <w:adjustRightInd w:val="0"/>
        <w:spacing w:after="0" w:line="360" w:lineRule="auto"/>
        <w:jc w:val="both"/>
        <w:rPr>
          <w:rFonts w:ascii="Times New Roman" w:eastAsia="TimesNewRoman,Bold" w:hAnsi="Times New Roman" w:cs="Times New Roman"/>
          <w:bCs/>
          <w:sz w:val="24"/>
          <w:szCs w:val="24"/>
        </w:rPr>
      </w:pPr>
      <w:r w:rsidRPr="00D11AC5">
        <w:rPr>
          <w:rFonts w:ascii="Times New Roman" w:eastAsia="TimesNewRoman,Bold" w:hAnsi="Times New Roman" w:cs="Times New Roman"/>
          <w:bCs/>
          <w:sz w:val="24"/>
          <w:szCs w:val="24"/>
        </w:rPr>
        <w:t>Faks: 0 212 697 00 24</w:t>
      </w:r>
    </w:p>
    <w:p w:rsidR="005B6A18" w:rsidRPr="00D11AC5" w:rsidRDefault="005B6A18" w:rsidP="005B6A18">
      <w:pPr>
        <w:autoSpaceDE w:val="0"/>
        <w:autoSpaceDN w:val="0"/>
        <w:adjustRightInd w:val="0"/>
        <w:spacing w:after="0" w:line="360" w:lineRule="auto"/>
        <w:jc w:val="both"/>
        <w:rPr>
          <w:rFonts w:ascii="Times New Roman" w:eastAsia="TimesNewRoman,Bold" w:hAnsi="Times New Roman" w:cs="Times New Roman"/>
          <w:bCs/>
          <w:sz w:val="24"/>
          <w:szCs w:val="24"/>
        </w:rPr>
      </w:pPr>
    </w:p>
    <w:p w:rsidR="005B6A18" w:rsidRPr="00D11AC5" w:rsidRDefault="005B6A18" w:rsidP="005B6A18">
      <w:pPr>
        <w:autoSpaceDE w:val="0"/>
        <w:autoSpaceDN w:val="0"/>
        <w:adjustRightInd w:val="0"/>
        <w:spacing w:after="0" w:line="360" w:lineRule="auto"/>
        <w:jc w:val="both"/>
        <w:rPr>
          <w:rFonts w:ascii="Times New Roman" w:eastAsia="TimesNewRoman,Bold" w:hAnsi="Times New Roman" w:cs="Times New Roman"/>
          <w:b/>
          <w:bCs/>
          <w:sz w:val="24"/>
          <w:szCs w:val="24"/>
        </w:rPr>
      </w:pPr>
      <w:r w:rsidRPr="00D11AC5">
        <w:rPr>
          <w:rFonts w:ascii="Times New Roman" w:eastAsia="TimesNewRoman,Bold" w:hAnsi="Times New Roman" w:cs="Times New Roman"/>
          <w:b/>
          <w:bCs/>
          <w:sz w:val="24"/>
          <w:szCs w:val="24"/>
        </w:rPr>
        <w:t>8.</w:t>
      </w:r>
      <w:r w:rsidRPr="00D11AC5">
        <w:rPr>
          <w:rFonts w:ascii="Times New Roman" w:eastAsia="TimesNewRoman,Bold" w:hAnsi="Times New Roman" w:cs="Times New Roman"/>
          <w:b/>
          <w:bCs/>
          <w:sz w:val="24"/>
          <w:szCs w:val="24"/>
        </w:rPr>
        <w:tab/>
        <w:t>RUHSAT NUMARASI</w:t>
      </w:r>
    </w:p>
    <w:p w:rsidR="005B6A18" w:rsidRPr="00D11AC5" w:rsidRDefault="005B6A18" w:rsidP="005B6A18">
      <w:pPr>
        <w:autoSpaceDE w:val="0"/>
        <w:autoSpaceDN w:val="0"/>
        <w:adjustRightInd w:val="0"/>
        <w:spacing w:after="0" w:line="360" w:lineRule="auto"/>
        <w:jc w:val="both"/>
        <w:rPr>
          <w:rFonts w:ascii="Times New Roman" w:eastAsia="TimesNewRoman,Bold" w:hAnsi="Times New Roman" w:cs="Times New Roman"/>
          <w:bCs/>
          <w:sz w:val="24"/>
          <w:szCs w:val="24"/>
        </w:rPr>
      </w:pPr>
      <w:r w:rsidRPr="00D11AC5">
        <w:rPr>
          <w:rFonts w:ascii="Times New Roman" w:eastAsia="TimesNewRoman,Bold" w:hAnsi="Times New Roman" w:cs="Times New Roman"/>
          <w:bCs/>
          <w:sz w:val="24"/>
          <w:szCs w:val="24"/>
        </w:rPr>
        <w:t>70/11</w:t>
      </w:r>
    </w:p>
    <w:p w:rsidR="005B6A18" w:rsidRPr="00D11AC5" w:rsidRDefault="005B6A18" w:rsidP="005B6A18">
      <w:pPr>
        <w:autoSpaceDE w:val="0"/>
        <w:autoSpaceDN w:val="0"/>
        <w:adjustRightInd w:val="0"/>
        <w:spacing w:after="0" w:line="360" w:lineRule="auto"/>
        <w:jc w:val="both"/>
        <w:rPr>
          <w:rFonts w:ascii="Times New Roman" w:eastAsia="TimesNewRoman,Bold" w:hAnsi="Times New Roman" w:cs="Times New Roman"/>
          <w:bCs/>
          <w:sz w:val="24"/>
          <w:szCs w:val="24"/>
        </w:rPr>
      </w:pPr>
    </w:p>
    <w:p w:rsidR="005B6A18" w:rsidRPr="00D11AC5" w:rsidRDefault="005B6A18" w:rsidP="005B6A18">
      <w:pPr>
        <w:autoSpaceDE w:val="0"/>
        <w:autoSpaceDN w:val="0"/>
        <w:adjustRightInd w:val="0"/>
        <w:spacing w:after="0" w:line="360" w:lineRule="auto"/>
        <w:jc w:val="both"/>
        <w:rPr>
          <w:rFonts w:ascii="Times New Roman" w:eastAsia="TimesNewRoman,Bold" w:hAnsi="Times New Roman" w:cs="Times New Roman"/>
          <w:b/>
          <w:bCs/>
          <w:sz w:val="24"/>
          <w:szCs w:val="24"/>
        </w:rPr>
      </w:pPr>
      <w:r w:rsidRPr="00D11AC5">
        <w:rPr>
          <w:rFonts w:ascii="Times New Roman" w:eastAsia="TimesNewRoman,Bold" w:hAnsi="Times New Roman" w:cs="Times New Roman"/>
          <w:b/>
          <w:bCs/>
          <w:sz w:val="24"/>
          <w:szCs w:val="24"/>
        </w:rPr>
        <w:t>9.</w:t>
      </w:r>
      <w:r w:rsidRPr="00D11AC5">
        <w:rPr>
          <w:rFonts w:ascii="Times New Roman" w:eastAsia="TimesNewRoman,Bold" w:hAnsi="Times New Roman" w:cs="Times New Roman"/>
          <w:b/>
          <w:bCs/>
          <w:sz w:val="24"/>
          <w:szCs w:val="24"/>
        </w:rPr>
        <w:tab/>
        <w:t>İLK RUHSAT TARİHİ / RUHSAT YENİLEME TARİHİ</w:t>
      </w:r>
    </w:p>
    <w:p w:rsidR="005B6A18" w:rsidRPr="00D11AC5" w:rsidRDefault="005B6A18" w:rsidP="005B6A18">
      <w:pPr>
        <w:autoSpaceDE w:val="0"/>
        <w:autoSpaceDN w:val="0"/>
        <w:adjustRightInd w:val="0"/>
        <w:spacing w:after="0" w:line="360" w:lineRule="auto"/>
        <w:jc w:val="both"/>
        <w:rPr>
          <w:rFonts w:ascii="Times New Roman" w:eastAsia="TimesNewRoman,Bold" w:hAnsi="Times New Roman" w:cs="Times New Roman"/>
          <w:bCs/>
          <w:sz w:val="24"/>
          <w:szCs w:val="24"/>
        </w:rPr>
      </w:pPr>
      <w:r w:rsidRPr="00D11AC5">
        <w:rPr>
          <w:rFonts w:ascii="Times New Roman" w:eastAsia="TimesNewRoman,Bold" w:hAnsi="Times New Roman" w:cs="Times New Roman"/>
          <w:bCs/>
          <w:sz w:val="24"/>
          <w:szCs w:val="24"/>
        </w:rPr>
        <w:t>İlk ruhsat tarihi: 22.08.1963</w:t>
      </w:r>
    </w:p>
    <w:p w:rsidR="005B6A18" w:rsidRPr="00D11AC5" w:rsidRDefault="005B6A18" w:rsidP="005B6A18">
      <w:pPr>
        <w:autoSpaceDE w:val="0"/>
        <w:autoSpaceDN w:val="0"/>
        <w:adjustRightInd w:val="0"/>
        <w:spacing w:after="0" w:line="360" w:lineRule="auto"/>
        <w:jc w:val="both"/>
        <w:rPr>
          <w:rFonts w:ascii="Times New Roman" w:eastAsia="TimesNewRoman,Bold" w:hAnsi="Times New Roman" w:cs="Times New Roman"/>
          <w:bCs/>
          <w:sz w:val="24"/>
          <w:szCs w:val="24"/>
        </w:rPr>
      </w:pPr>
      <w:r w:rsidRPr="00D11AC5">
        <w:rPr>
          <w:rFonts w:ascii="Times New Roman" w:eastAsia="TimesNewRoman,Bold" w:hAnsi="Times New Roman" w:cs="Times New Roman"/>
          <w:bCs/>
          <w:sz w:val="24"/>
          <w:szCs w:val="24"/>
        </w:rPr>
        <w:t xml:space="preserve">Ruhsat yenileme tarihi: </w:t>
      </w:r>
    </w:p>
    <w:p w:rsidR="005B6A18" w:rsidRPr="00D11AC5" w:rsidRDefault="005B6A18" w:rsidP="005B6A18">
      <w:pPr>
        <w:autoSpaceDE w:val="0"/>
        <w:autoSpaceDN w:val="0"/>
        <w:adjustRightInd w:val="0"/>
        <w:spacing w:after="0" w:line="360" w:lineRule="auto"/>
        <w:jc w:val="both"/>
        <w:rPr>
          <w:rFonts w:ascii="Times New Roman" w:eastAsia="TimesNewRoman,Bold" w:hAnsi="Times New Roman" w:cs="Times New Roman"/>
          <w:bCs/>
          <w:sz w:val="24"/>
          <w:szCs w:val="24"/>
        </w:rPr>
      </w:pPr>
    </w:p>
    <w:p w:rsidR="005B6A18" w:rsidRPr="00D11AC5" w:rsidRDefault="005B6A18" w:rsidP="005B6A18">
      <w:pPr>
        <w:autoSpaceDE w:val="0"/>
        <w:autoSpaceDN w:val="0"/>
        <w:adjustRightInd w:val="0"/>
        <w:spacing w:after="0" w:line="360" w:lineRule="auto"/>
        <w:jc w:val="both"/>
        <w:rPr>
          <w:rFonts w:ascii="Times New Roman" w:eastAsia="TimesNewRoman,Bold" w:hAnsi="Times New Roman" w:cs="Times New Roman"/>
          <w:b/>
          <w:bCs/>
          <w:sz w:val="24"/>
          <w:szCs w:val="24"/>
        </w:rPr>
      </w:pPr>
      <w:r w:rsidRPr="00D11AC5">
        <w:rPr>
          <w:rFonts w:ascii="Times New Roman" w:eastAsia="TimesNewRoman,Bold" w:hAnsi="Times New Roman" w:cs="Times New Roman"/>
          <w:b/>
          <w:bCs/>
          <w:sz w:val="24"/>
          <w:szCs w:val="24"/>
        </w:rPr>
        <w:t>10.</w:t>
      </w:r>
      <w:r w:rsidRPr="00D11AC5">
        <w:rPr>
          <w:rFonts w:ascii="Times New Roman" w:eastAsia="TimesNewRoman,Bold" w:hAnsi="Times New Roman" w:cs="Times New Roman"/>
          <w:b/>
          <w:bCs/>
          <w:sz w:val="24"/>
          <w:szCs w:val="24"/>
        </w:rPr>
        <w:tab/>
        <w:t>KÜB'ÜN YENİLENME TARİHİ</w:t>
      </w:r>
    </w:p>
    <w:p w:rsidR="005B6A18" w:rsidRPr="00D11AC5" w:rsidRDefault="005B6A18" w:rsidP="005B6A18">
      <w:pPr>
        <w:autoSpaceDE w:val="0"/>
        <w:autoSpaceDN w:val="0"/>
        <w:adjustRightInd w:val="0"/>
        <w:spacing w:after="0" w:line="360" w:lineRule="auto"/>
        <w:jc w:val="both"/>
        <w:rPr>
          <w:rFonts w:ascii="Times New Roman" w:eastAsia="TimesNewRoman,Bold" w:hAnsi="Times New Roman" w:cs="Times New Roman"/>
          <w:bCs/>
          <w:sz w:val="24"/>
          <w:szCs w:val="24"/>
        </w:rPr>
      </w:pPr>
    </w:p>
    <w:p w:rsidR="005B6A18" w:rsidRPr="00D11AC5" w:rsidRDefault="005B6A18" w:rsidP="0077267D">
      <w:pPr>
        <w:autoSpaceDE w:val="0"/>
        <w:autoSpaceDN w:val="0"/>
        <w:adjustRightInd w:val="0"/>
        <w:spacing w:after="0" w:line="360" w:lineRule="auto"/>
        <w:jc w:val="both"/>
        <w:rPr>
          <w:rFonts w:ascii="Times New Roman" w:eastAsia="TimesNewRoman,Bold" w:hAnsi="Times New Roman" w:cs="Times New Roman"/>
          <w:bCs/>
          <w:sz w:val="24"/>
          <w:szCs w:val="24"/>
        </w:rPr>
      </w:pPr>
    </w:p>
    <w:sectPr w:rsidR="005B6A18" w:rsidRPr="00D11AC5" w:rsidSect="0090485A">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1561" w:rsidRDefault="007D1561" w:rsidP="004304F1">
      <w:pPr>
        <w:spacing w:after="0" w:line="240" w:lineRule="auto"/>
      </w:pPr>
      <w:r>
        <w:separator/>
      </w:r>
    </w:p>
  </w:endnote>
  <w:endnote w:type="continuationSeparator" w:id="0">
    <w:p w:rsidR="007D1561" w:rsidRDefault="007D1561" w:rsidP="004304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A2"/>
    <w:family w:val="swiss"/>
    <w:pitch w:val="variable"/>
    <w:sig w:usb0="20000287" w:usb1="00000000" w:usb2="00000000" w:usb3="00000000" w:csb0="0000019F" w:csb1="00000000"/>
  </w:font>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20002A87" w:usb1="80000000" w:usb2="00000008" w:usb3="00000000" w:csb0="000001FF" w:csb1="00000000"/>
  </w:font>
  <w:font w:name="Calibri">
    <w:panose1 w:val="020F0502020204030204"/>
    <w:charset w:val="A2"/>
    <w:family w:val="swiss"/>
    <w:pitch w:val="variable"/>
    <w:sig w:usb0="A00002EF" w:usb1="4000207B" w:usb2="00000000" w:usb3="00000000" w:csb0="0000009F" w:csb1="00000000"/>
  </w:font>
  <w:font w:name="TimesNewRoman,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10740"/>
      <w:docPartObj>
        <w:docPartGallery w:val="Page Numbers (Bottom of Page)"/>
        <w:docPartUnique/>
      </w:docPartObj>
    </w:sdtPr>
    <w:sdtContent>
      <w:p w:rsidR="00B8431B" w:rsidRDefault="001A7674">
        <w:pPr>
          <w:pStyle w:val="Altbilgi"/>
          <w:jc w:val="center"/>
        </w:pPr>
        <w:r w:rsidRPr="00623581">
          <w:rPr>
            <w:rFonts w:ascii="Times New Roman" w:hAnsi="Times New Roman" w:cs="Times New Roman"/>
            <w:sz w:val="24"/>
            <w:szCs w:val="24"/>
          </w:rPr>
          <w:fldChar w:fldCharType="begin"/>
        </w:r>
        <w:r w:rsidR="00B8431B" w:rsidRPr="00623581">
          <w:rPr>
            <w:rFonts w:ascii="Times New Roman" w:hAnsi="Times New Roman" w:cs="Times New Roman"/>
            <w:sz w:val="24"/>
            <w:szCs w:val="24"/>
          </w:rPr>
          <w:instrText xml:space="preserve"> PAGE   \* MERGEFORMAT </w:instrText>
        </w:r>
        <w:r w:rsidRPr="00623581">
          <w:rPr>
            <w:rFonts w:ascii="Times New Roman" w:hAnsi="Times New Roman" w:cs="Times New Roman"/>
            <w:sz w:val="24"/>
            <w:szCs w:val="24"/>
          </w:rPr>
          <w:fldChar w:fldCharType="separate"/>
        </w:r>
        <w:r w:rsidR="00D11AC5">
          <w:rPr>
            <w:rFonts w:ascii="Times New Roman" w:hAnsi="Times New Roman" w:cs="Times New Roman"/>
            <w:noProof/>
            <w:sz w:val="24"/>
            <w:szCs w:val="24"/>
          </w:rPr>
          <w:t>10</w:t>
        </w:r>
        <w:r w:rsidRPr="00623581">
          <w:rPr>
            <w:rFonts w:ascii="Times New Roman" w:hAnsi="Times New Roman" w:cs="Times New Roman"/>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1561" w:rsidRDefault="007D1561" w:rsidP="004304F1">
      <w:pPr>
        <w:spacing w:after="0" w:line="240" w:lineRule="auto"/>
      </w:pPr>
      <w:r>
        <w:separator/>
      </w:r>
    </w:p>
  </w:footnote>
  <w:footnote w:type="continuationSeparator" w:id="0">
    <w:p w:rsidR="007D1561" w:rsidRDefault="007D1561" w:rsidP="004304F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E7CC3BA"/>
    <w:lvl w:ilvl="0">
      <w:numFmt w:val="bullet"/>
      <w:lvlText w:val="*"/>
      <w:lvlJc w:val="left"/>
    </w:lvl>
  </w:abstractNum>
  <w:abstractNum w:abstractNumId="1">
    <w:nsid w:val="37364CF9"/>
    <w:multiLevelType w:val="hybridMultilevel"/>
    <w:tmpl w:val="3D929B5C"/>
    <w:lvl w:ilvl="0" w:tplc="7E7CC3BA">
      <w:start w:val="65535"/>
      <w:numFmt w:val="bullet"/>
      <w:lvlText w:val="-"/>
      <w:lvlJc w:val="left"/>
      <w:pPr>
        <w:ind w:left="720" w:hanging="360"/>
      </w:pPr>
      <w:rPr>
        <w:rFonts w:ascii="Verdana" w:hAnsi="Verdan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39F1195F"/>
    <w:multiLevelType w:val="hybridMultilevel"/>
    <w:tmpl w:val="225811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19815D1"/>
    <w:multiLevelType w:val="hybridMultilevel"/>
    <w:tmpl w:val="046054EA"/>
    <w:lvl w:ilvl="0" w:tplc="1DB4F95C">
      <w:start w:val="6"/>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4E2A5B6E"/>
    <w:multiLevelType w:val="singleLevel"/>
    <w:tmpl w:val="C52A5FB0"/>
    <w:lvl w:ilvl="0">
      <w:start w:val="3"/>
      <w:numFmt w:val="decimal"/>
      <w:lvlText w:val="6.%1."/>
      <w:legacy w:legacy="1" w:legacySpace="0" w:legacyIndent="485"/>
      <w:lvlJc w:val="left"/>
      <w:rPr>
        <w:rFonts w:ascii="Verdana" w:hAnsi="Verdana" w:hint="default"/>
      </w:rPr>
    </w:lvl>
  </w:abstractNum>
  <w:abstractNum w:abstractNumId="5">
    <w:nsid w:val="5AF8255F"/>
    <w:multiLevelType w:val="hybridMultilevel"/>
    <w:tmpl w:val="D5F83EAA"/>
    <w:lvl w:ilvl="0" w:tplc="7E7CC3BA">
      <w:start w:val="65535"/>
      <w:numFmt w:val="bullet"/>
      <w:lvlText w:val="-"/>
      <w:lvlJc w:val="left"/>
      <w:pPr>
        <w:ind w:left="720" w:hanging="360"/>
      </w:pPr>
      <w:rPr>
        <w:rFonts w:ascii="Verdana" w:hAnsi="Verdan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lvlOverride w:ilvl="0">
      <w:lvl w:ilvl="0">
        <w:start w:val="65535"/>
        <w:numFmt w:val="bullet"/>
        <w:lvlText w:val="•"/>
        <w:legacy w:legacy="1" w:legacySpace="0" w:legacyIndent="206"/>
        <w:lvlJc w:val="left"/>
        <w:rPr>
          <w:rFonts w:ascii="Arial" w:hAnsi="Arial" w:cs="Arial" w:hint="default"/>
        </w:rPr>
      </w:lvl>
    </w:lvlOverride>
  </w:num>
  <w:num w:numId="2">
    <w:abstractNumId w:val="0"/>
    <w:lvlOverride w:ilvl="0">
      <w:lvl w:ilvl="0">
        <w:start w:val="65535"/>
        <w:numFmt w:val="bullet"/>
        <w:lvlText w:val="•"/>
        <w:legacy w:legacy="1" w:legacySpace="0" w:legacyIndent="207"/>
        <w:lvlJc w:val="left"/>
        <w:rPr>
          <w:rFonts w:ascii="Arial" w:hAnsi="Arial" w:cs="Arial" w:hint="default"/>
        </w:rPr>
      </w:lvl>
    </w:lvlOverride>
  </w:num>
  <w:num w:numId="3">
    <w:abstractNumId w:val="3"/>
  </w:num>
  <w:num w:numId="4">
    <w:abstractNumId w:val="2"/>
  </w:num>
  <w:num w:numId="5">
    <w:abstractNumId w:val="0"/>
    <w:lvlOverride w:ilvl="0">
      <w:lvl w:ilvl="0">
        <w:start w:val="65535"/>
        <w:numFmt w:val="bullet"/>
        <w:lvlText w:val="-"/>
        <w:legacy w:legacy="1" w:legacySpace="0" w:legacyIndent="130"/>
        <w:lvlJc w:val="left"/>
        <w:rPr>
          <w:rFonts w:ascii="Verdana" w:hAnsi="Verdana" w:hint="default"/>
        </w:rPr>
      </w:lvl>
    </w:lvlOverride>
  </w:num>
  <w:num w:numId="6">
    <w:abstractNumId w:val="0"/>
    <w:lvlOverride w:ilvl="0">
      <w:lvl w:ilvl="0">
        <w:start w:val="65535"/>
        <w:numFmt w:val="bullet"/>
        <w:lvlText w:val="-"/>
        <w:legacy w:legacy="1" w:legacySpace="0" w:legacyIndent="149"/>
        <w:lvlJc w:val="left"/>
        <w:rPr>
          <w:rFonts w:ascii="Verdana" w:hAnsi="Verdana" w:hint="default"/>
        </w:rPr>
      </w:lvl>
    </w:lvlOverride>
  </w:num>
  <w:num w:numId="7">
    <w:abstractNumId w:val="4"/>
  </w:num>
  <w:num w:numId="8">
    <w:abstractNumId w:val="5"/>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07485D"/>
    <w:rsid w:val="000375C0"/>
    <w:rsid w:val="00042EC0"/>
    <w:rsid w:val="00052D1A"/>
    <w:rsid w:val="0007485D"/>
    <w:rsid w:val="00076C79"/>
    <w:rsid w:val="00090461"/>
    <w:rsid w:val="000935F7"/>
    <w:rsid w:val="00093B21"/>
    <w:rsid w:val="00097162"/>
    <w:rsid w:val="000A6DE4"/>
    <w:rsid w:val="000B3147"/>
    <w:rsid w:val="000C7524"/>
    <w:rsid w:val="000E0C8A"/>
    <w:rsid w:val="0010399B"/>
    <w:rsid w:val="00115BDB"/>
    <w:rsid w:val="00151E25"/>
    <w:rsid w:val="00153C43"/>
    <w:rsid w:val="001720A0"/>
    <w:rsid w:val="00173175"/>
    <w:rsid w:val="00173B16"/>
    <w:rsid w:val="001A2972"/>
    <w:rsid w:val="001A7674"/>
    <w:rsid w:val="001B2FCD"/>
    <w:rsid w:val="001F2592"/>
    <w:rsid w:val="00222C71"/>
    <w:rsid w:val="00226E38"/>
    <w:rsid w:val="002338CE"/>
    <w:rsid w:val="0024602D"/>
    <w:rsid w:val="002530AD"/>
    <w:rsid w:val="002662FB"/>
    <w:rsid w:val="00272D1B"/>
    <w:rsid w:val="00291470"/>
    <w:rsid w:val="002A51C4"/>
    <w:rsid w:val="002B1869"/>
    <w:rsid w:val="002B30CA"/>
    <w:rsid w:val="002B3C9F"/>
    <w:rsid w:val="002E3504"/>
    <w:rsid w:val="002F1F14"/>
    <w:rsid w:val="002F2A8D"/>
    <w:rsid w:val="002F2F3D"/>
    <w:rsid w:val="00312426"/>
    <w:rsid w:val="00327E9A"/>
    <w:rsid w:val="00337DC9"/>
    <w:rsid w:val="003866BC"/>
    <w:rsid w:val="00396B3B"/>
    <w:rsid w:val="003C0A50"/>
    <w:rsid w:val="003C637A"/>
    <w:rsid w:val="003D4957"/>
    <w:rsid w:val="003D5853"/>
    <w:rsid w:val="003D5D91"/>
    <w:rsid w:val="0042091C"/>
    <w:rsid w:val="004213E3"/>
    <w:rsid w:val="004304F1"/>
    <w:rsid w:val="00431B7A"/>
    <w:rsid w:val="004401DA"/>
    <w:rsid w:val="0044413E"/>
    <w:rsid w:val="00495569"/>
    <w:rsid w:val="00496F3A"/>
    <w:rsid w:val="004C3978"/>
    <w:rsid w:val="004C72D7"/>
    <w:rsid w:val="004C7C0E"/>
    <w:rsid w:val="004D0414"/>
    <w:rsid w:val="004D3417"/>
    <w:rsid w:val="004E4D71"/>
    <w:rsid w:val="00535A4B"/>
    <w:rsid w:val="00545E87"/>
    <w:rsid w:val="00584C78"/>
    <w:rsid w:val="005B6A18"/>
    <w:rsid w:val="005D52A5"/>
    <w:rsid w:val="005D7D47"/>
    <w:rsid w:val="005F6698"/>
    <w:rsid w:val="006124C3"/>
    <w:rsid w:val="00620F21"/>
    <w:rsid w:val="00623581"/>
    <w:rsid w:val="0062521C"/>
    <w:rsid w:val="0063110C"/>
    <w:rsid w:val="00633F83"/>
    <w:rsid w:val="00642058"/>
    <w:rsid w:val="0065357F"/>
    <w:rsid w:val="006553CA"/>
    <w:rsid w:val="006A163F"/>
    <w:rsid w:val="006E56AF"/>
    <w:rsid w:val="006F22AB"/>
    <w:rsid w:val="00703462"/>
    <w:rsid w:val="00711766"/>
    <w:rsid w:val="00762117"/>
    <w:rsid w:val="007664A4"/>
    <w:rsid w:val="0077267D"/>
    <w:rsid w:val="00790709"/>
    <w:rsid w:val="007A7B04"/>
    <w:rsid w:val="007D1561"/>
    <w:rsid w:val="00800A1E"/>
    <w:rsid w:val="00806490"/>
    <w:rsid w:val="00855674"/>
    <w:rsid w:val="00864691"/>
    <w:rsid w:val="008C2DF6"/>
    <w:rsid w:val="008F06ED"/>
    <w:rsid w:val="008F79A6"/>
    <w:rsid w:val="00903E81"/>
    <w:rsid w:val="0090485A"/>
    <w:rsid w:val="0092345D"/>
    <w:rsid w:val="00933B1D"/>
    <w:rsid w:val="00937A48"/>
    <w:rsid w:val="00946758"/>
    <w:rsid w:val="00951550"/>
    <w:rsid w:val="00954005"/>
    <w:rsid w:val="00961E77"/>
    <w:rsid w:val="009879E4"/>
    <w:rsid w:val="009905F3"/>
    <w:rsid w:val="009B055E"/>
    <w:rsid w:val="009D770B"/>
    <w:rsid w:val="009D7740"/>
    <w:rsid w:val="009E552D"/>
    <w:rsid w:val="009F3E0F"/>
    <w:rsid w:val="009F4066"/>
    <w:rsid w:val="00A06C63"/>
    <w:rsid w:val="00A10759"/>
    <w:rsid w:val="00A25B4C"/>
    <w:rsid w:val="00A40E7A"/>
    <w:rsid w:val="00A83098"/>
    <w:rsid w:val="00A938D7"/>
    <w:rsid w:val="00AA0084"/>
    <w:rsid w:val="00B21313"/>
    <w:rsid w:val="00B4352B"/>
    <w:rsid w:val="00B833CF"/>
    <w:rsid w:val="00B8431B"/>
    <w:rsid w:val="00BB7C26"/>
    <w:rsid w:val="00C30C58"/>
    <w:rsid w:val="00C52005"/>
    <w:rsid w:val="00C53362"/>
    <w:rsid w:val="00C7064C"/>
    <w:rsid w:val="00D00F4A"/>
    <w:rsid w:val="00D11AC5"/>
    <w:rsid w:val="00D1708E"/>
    <w:rsid w:val="00D81EB0"/>
    <w:rsid w:val="00D86EB7"/>
    <w:rsid w:val="00D96AD0"/>
    <w:rsid w:val="00DA64DD"/>
    <w:rsid w:val="00DB4819"/>
    <w:rsid w:val="00DC4F6E"/>
    <w:rsid w:val="00DD6564"/>
    <w:rsid w:val="00DD7200"/>
    <w:rsid w:val="00E03EF7"/>
    <w:rsid w:val="00E0471B"/>
    <w:rsid w:val="00E04E58"/>
    <w:rsid w:val="00E13D15"/>
    <w:rsid w:val="00E20EBD"/>
    <w:rsid w:val="00E42224"/>
    <w:rsid w:val="00E50606"/>
    <w:rsid w:val="00EE5669"/>
    <w:rsid w:val="00EF502A"/>
    <w:rsid w:val="00F111B3"/>
    <w:rsid w:val="00F46E00"/>
    <w:rsid w:val="00F523B0"/>
    <w:rsid w:val="00FC718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E8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7485D"/>
    <w:pPr>
      <w:ind w:left="720"/>
      <w:contextualSpacing/>
    </w:pPr>
  </w:style>
  <w:style w:type="paragraph" w:styleId="stbilgi">
    <w:name w:val="header"/>
    <w:basedOn w:val="Normal"/>
    <w:link w:val="stbilgiChar"/>
    <w:uiPriority w:val="99"/>
    <w:semiHidden/>
    <w:unhideWhenUsed/>
    <w:rsid w:val="004304F1"/>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4304F1"/>
  </w:style>
  <w:style w:type="paragraph" w:styleId="Altbilgi">
    <w:name w:val="footer"/>
    <w:basedOn w:val="Normal"/>
    <w:link w:val="AltbilgiChar"/>
    <w:uiPriority w:val="99"/>
    <w:unhideWhenUsed/>
    <w:rsid w:val="004304F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304F1"/>
  </w:style>
  <w:style w:type="table" w:styleId="TabloKlavuzu">
    <w:name w:val="Table Grid"/>
    <w:basedOn w:val="NormalTablo"/>
    <w:uiPriority w:val="59"/>
    <w:rsid w:val="002A51C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Vurgu">
    <w:name w:val="Emphasis"/>
    <w:basedOn w:val="VarsaylanParagrafYazTipi"/>
    <w:uiPriority w:val="20"/>
    <w:qFormat/>
    <w:rsid w:val="008C2DF6"/>
    <w:rPr>
      <w:b/>
      <w:bCs/>
      <w:i w:val="0"/>
      <w:iCs w:val="0"/>
    </w:rPr>
  </w:style>
</w:styles>
</file>

<file path=word/webSettings.xml><?xml version="1.0" encoding="utf-8"?>
<w:webSettings xmlns:r="http://schemas.openxmlformats.org/officeDocument/2006/relationships" xmlns:w="http://schemas.openxmlformats.org/wordprocessingml/2006/main">
  <w:divs>
    <w:div w:id="502814896">
      <w:bodyDiv w:val="1"/>
      <w:marLeft w:val="0"/>
      <w:marRight w:val="0"/>
      <w:marTop w:val="0"/>
      <w:marBottom w:val="0"/>
      <w:divBdr>
        <w:top w:val="none" w:sz="0" w:space="0" w:color="auto"/>
        <w:left w:val="none" w:sz="0" w:space="0" w:color="auto"/>
        <w:bottom w:val="none" w:sz="0" w:space="0" w:color="auto"/>
        <w:right w:val="none" w:sz="0" w:space="0" w:color="auto"/>
      </w:divBdr>
    </w:div>
    <w:div w:id="511115698">
      <w:bodyDiv w:val="1"/>
      <w:marLeft w:val="0"/>
      <w:marRight w:val="0"/>
      <w:marTop w:val="0"/>
      <w:marBottom w:val="0"/>
      <w:divBdr>
        <w:top w:val="none" w:sz="0" w:space="0" w:color="auto"/>
        <w:left w:val="none" w:sz="0" w:space="0" w:color="auto"/>
        <w:bottom w:val="none" w:sz="0" w:space="0" w:color="auto"/>
        <w:right w:val="none" w:sz="0" w:space="0" w:color="auto"/>
      </w:divBdr>
    </w:div>
    <w:div w:id="606079417">
      <w:bodyDiv w:val="1"/>
      <w:marLeft w:val="0"/>
      <w:marRight w:val="0"/>
      <w:marTop w:val="0"/>
      <w:marBottom w:val="0"/>
      <w:divBdr>
        <w:top w:val="none" w:sz="0" w:space="0" w:color="auto"/>
        <w:left w:val="none" w:sz="0" w:space="0" w:color="auto"/>
        <w:bottom w:val="none" w:sz="0" w:space="0" w:color="auto"/>
        <w:right w:val="none" w:sz="0" w:space="0" w:color="auto"/>
      </w:divBdr>
    </w:div>
    <w:div w:id="780956450">
      <w:bodyDiv w:val="1"/>
      <w:marLeft w:val="0"/>
      <w:marRight w:val="0"/>
      <w:marTop w:val="0"/>
      <w:marBottom w:val="0"/>
      <w:divBdr>
        <w:top w:val="none" w:sz="0" w:space="0" w:color="auto"/>
        <w:left w:val="none" w:sz="0" w:space="0" w:color="auto"/>
        <w:bottom w:val="none" w:sz="0" w:space="0" w:color="auto"/>
        <w:right w:val="none" w:sz="0" w:space="0" w:color="auto"/>
      </w:divBdr>
    </w:div>
    <w:div w:id="826439048">
      <w:bodyDiv w:val="1"/>
      <w:marLeft w:val="0"/>
      <w:marRight w:val="0"/>
      <w:marTop w:val="0"/>
      <w:marBottom w:val="0"/>
      <w:divBdr>
        <w:top w:val="none" w:sz="0" w:space="0" w:color="auto"/>
        <w:left w:val="none" w:sz="0" w:space="0" w:color="auto"/>
        <w:bottom w:val="none" w:sz="0" w:space="0" w:color="auto"/>
        <w:right w:val="none" w:sz="0" w:space="0" w:color="auto"/>
      </w:divBdr>
    </w:div>
    <w:div w:id="858347290">
      <w:bodyDiv w:val="1"/>
      <w:marLeft w:val="0"/>
      <w:marRight w:val="0"/>
      <w:marTop w:val="0"/>
      <w:marBottom w:val="0"/>
      <w:divBdr>
        <w:top w:val="none" w:sz="0" w:space="0" w:color="auto"/>
        <w:left w:val="none" w:sz="0" w:space="0" w:color="auto"/>
        <w:bottom w:val="none" w:sz="0" w:space="0" w:color="auto"/>
        <w:right w:val="none" w:sz="0" w:space="0" w:color="auto"/>
      </w:divBdr>
    </w:div>
    <w:div w:id="1099524968">
      <w:bodyDiv w:val="1"/>
      <w:marLeft w:val="0"/>
      <w:marRight w:val="0"/>
      <w:marTop w:val="0"/>
      <w:marBottom w:val="0"/>
      <w:divBdr>
        <w:top w:val="none" w:sz="0" w:space="0" w:color="auto"/>
        <w:left w:val="none" w:sz="0" w:space="0" w:color="auto"/>
        <w:bottom w:val="none" w:sz="0" w:space="0" w:color="auto"/>
        <w:right w:val="none" w:sz="0" w:space="0" w:color="auto"/>
      </w:divBdr>
    </w:div>
    <w:div w:id="1220021854">
      <w:bodyDiv w:val="1"/>
      <w:marLeft w:val="0"/>
      <w:marRight w:val="0"/>
      <w:marTop w:val="0"/>
      <w:marBottom w:val="0"/>
      <w:divBdr>
        <w:top w:val="none" w:sz="0" w:space="0" w:color="auto"/>
        <w:left w:val="none" w:sz="0" w:space="0" w:color="auto"/>
        <w:bottom w:val="none" w:sz="0" w:space="0" w:color="auto"/>
        <w:right w:val="none" w:sz="0" w:space="0" w:color="auto"/>
      </w:divBdr>
    </w:div>
    <w:div w:id="1341196730">
      <w:bodyDiv w:val="1"/>
      <w:marLeft w:val="0"/>
      <w:marRight w:val="0"/>
      <w:marTop w:val="0"/>
      <w:marBottom w:val="0"/>
      <w:divBdr>
        <w:top w:val="none" w:sz="0" w:space="0" w:color="auto"/>
        <w:left w:val="none" w:sz="0" w:space="0" w:color="auto"/>
        <w:bottom w:val="none" w:sz="0" w:space="0" w:color="auto"/>
        <w:right w:val="none" w:sz="0" w:space="0" w:color="auto"/>
      </w:divBdr>
    </w:div>
    <w:div w:id="1429502492">
      <w:bodyDiv w:val="1"/>
      <w:marLeft w:val="0"/>
      <w:marRight w:val="0"/>
      <w:marTop w:val="0"/>
      <w:marBottom w:val="0"/>
      <w:divBdr>
        <w:top w:val="none" w:sz="0" w:space="0" w:color="auto"/>
        <w:left w:val="none" w:sz="0" w:space="0" w:color="auto"/>
        <w:bottom w:val="none" w:sz="0" w:space="0" w:color="auto"/>
        <w:right w:val="none" w:sz="0" w:space="0" w:color="auto"/>
      </w:divBdr>
    </w:div>
    <w:div w:id="1473056714">
      <w:bodyDiv w:val="1"/>
      <w:marLeft w:val="0"/>
      <w:marRight w:val="0"/>
      <w:marTop w:val="0"/>
      <w:marBottom w:val="0"/>
      <w:divBdr>
        <w:top w:val="none" w:sz="0" w:space="0" w:color="auto"/>
        <w:left w:val="none" w:sz="0" w:space="0" w:color="auto"/>
        <w:bottom w:val="none" w:sz="0" w:space="0" w:color="auto"/>
        <w:right w:val="none" w:sz="0" w:space="0" w:color="auto"/>
      </w:divBdr>
    </w:div>
    <w:div w:id="1589576478">
      <w:bodyDiv w:val="1"/>
      <w:marLeft w:val="0"/>
      <w:marRight w:val="0"/>
      <w:marTop w:val="0"/>
      <w:marBottom w:val="0"/>
      <w:divBdr>
        <w:top w:val="none" w:sz="0" w:space="0" w:color="auto"/>
        <w:left w:val="none" w:sz="0" w:space="0" w:color="auto"/>
        <w:bottom w:val="none" w:sz="0" w:space="0" w:color="auto"/>
        <w:right w:val="none" w:sz="0" w:space="0" w:color="auto"/>
      </w:divBdr>
    </w:div>
    <w:div w:id="1760827348">
      <w:bodyDiv w:val="1"/>
      <w:marLeft w:val="0"/>
      <w:marRight w:val="0"/>
      <w:marTop w:val="0"/>
      <w:marBottom w:val="0"/>
      <w:divBdr>
        <w:top w:val="none" w:sz="0" w:space="0" w:color="auto"/>
        <w:left w:val="none" w:sz="0" w:space="0" w:color="auto"/>
        <w:bottom w:val="none" w:sz="0" w:space="0" w:color="auto"/>
        <w:right w:val="none" w:sz="0" w:space="0" w:color="auto"/>
      </w:divBdr>
    </w:div>
    <w:div w:id="1784616801">
      <w:bodyDiv w:val="1"/>
      <w:marLeft w:val="0"/>
      <w:marRight w:val="0"/>
      <w:marTop w:val="0"/>
      <w:marBottom w:val="0"/>
      <w:divBdr>
        <w:top w:val="none" w:sz="0" w:space="0" w:color="auto"/>
        <w:left w:val="none" w:sz="0" w:space="0" w:color="auto"/>
        <w:bottom w:val="none" w:sz="0" w:space="0" w:color="auto"/>
        <w:right w:val="none" w:sz="0" w:space="0" w:color="auto"/>
      </w:divBdr>
    </w:div>
    <w:div w:id="1796021129">
      <w:bodyDiv w:val="1"/>
      <w:marLeft w:val="0"/>
      <w:marRight w:val="0"/>
      <w:marTop w:val="0"/>
      <w:marBottom w:val="0"/>
      <w:divBdr>
        <w:top w:val="none" w:sz="0" w:space="0" w:color="auto"/>
        <w:left w:val="none" w:sz="0" w:space="0" w:color="auto"/>
        <w:bottom w:val="none" w:sz="0" w:space="0" w:color="auto"/>
        <w:right w:val="none" w:sz="0" w:space="0" w:color="auto"/>
      </w:divBdr>
    </w:div>
    <w:div w:id="1838308099">
      <w:bodyDiv w:val="1"/>
      <w:marLeft w:val="0"/>
      <w:marRight w:val="0"/>
      <w:marTop w:val="0"/>
      <w:marBottom w:val="0"/>
      <w:divBdr>
        <w:top w:val="none" w:sz="0" w:space="0" w:color="auto"/>
        <w:left w:val="none" w:sz="0" w:space="0" w:color="auto"/>
        <w:bottom w:val="none" w:sz="0" w:space="0" w:color="auto"/>
        <w:right w:val="none" w:sz="0" w:space="0" w:color="auto"/>
      </w:divBdr>
    </w:div>
    <w:div w:id="1952349687">
      <w:bodyDiv w:val="1"/>
      <w:marLeft w:val="0"/>
      <w:marRight w:val="0"/>
      <w:marTop w:val="0"/>
      <w:marBottom w:val="0"/>
      <w:divBdr>
        <w:top w:val="none" w:sz="0" w:space="0" w:color="auto"/>
        <w:left w:val="none" w:sz="0" w:space="0" w:color="auto"/>
        <w:bottom w:val="none" w:sz="0" w:space="0" w:color="auto"/>
        <w:right w:val="none" w:sz="0" w:space="0" w:color="auto"/>
      </w:divBdr>
    </w:div>
    <w:div w:id="1964381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324</TotalTime>
  <Pages>1</Pages>
  <Words>2318</Words>
  <Characters>13215</Characters>
  <Application>Microsoft Office Word</Application>
  <DocSecurity>0</DocSecurity>
  <Lines>110</Lines>
  <Paragraphs>31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Deva Holding A.S.</Company>
  <LinksUpToDate>false</LinksUpToDate>
  <CharactersWithSpaces>15502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osemiz</dc:creator>
  <cp:keywords/>
  <dc:description/>
  <cp:lastModifiedBy>mozdogan</cp:lastModifiedBy>
  <cp:revision>44</cp:revision>
  <cp:lastPrinted>2013-02-08T12:42:00Z</cp:lastPrinted>
  <dcterms:created xsi:type="dcterms:W3CDTF">2010-09-20T06:16:00Z</dcterms:created>
  <dcterms:modified xsi:type="dcterms:W3CDTF">2014-08-25T06:28:00Z</dcterms:modified>
</cp:coreProperties>
</file>