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3810EF" w:rsidRDefault="00C93104" w:rsidP="00C93104">
      <w:pPr>
        <w:spacing w:after="0" w:line="360" w:lineRule="auto"/>
        <w:jc w:val="center"/>
        <w:rPr>
          <w:rFonts w:ascii="Times New Roman" w:hAnsi="Times New Roman" w:cs="Times New Roman"/>
          <w:b/>
          <w:sz w:val="24"/>
          <w:szCs w:val="24"/>
        </w:rPr>
      </w:pPr>
      <w:r w:rsidRPr="003810EF">
        <w:rPr>
          <w:rFonts w:ascii="Times New Roman" w:hAnsi="Times New Roman" w:cs="Times New Roman"/>
          <w:b/>
          <w:sz w:val="24"/>
          <w:szCs w:val="24"/>
        </w:rPr>
        <w:t>KISA ÜRÜN BİLGİSİ</w:t>
      </w:r>
    </w:p>
    <w:p w:rsidR="00C93104" w:rsidRPr="003810EF" w:rsidRDefault="00C93104" w:rsidP="00C93104">
      <w:pPr>
        <w:spacing w:after="0" w:line="360" w:lineRule="auto"/>
        <w:jc w:val="center"/>
        <w:rPr>
          <w:rFonts w:ascii="Times New Roman" w:hAnsi="Times New Roman" w:cs="Times New Roman"/>
          <w:b/>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BEŞERİ TIBBİ ÜRÜNÜN ADI</w:t>
      </w:r>
    </w:p>
    <w:p w:rsidR="00BE6FEB" w:rsidRPr="003810EF" w:rsidRDefault="008D60C1"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AZİTRO </w:t>
      </w:r>
      <w:r w:rsidR="00474329" w:rsidRPr="003810EF">
        <w:rPr>
          <w:rFonts w:ascii="Times New Roman" w:hAnsi="Times New Roman" w:cs="Times New Roman"/>
          <w:sz w:val="24"/>
          <w:szCs w:val="24"/>
        </w:rPr>
        <w:t>25</w:t>
      </w:r>
      <w:r w:rsidRPr="003810EF">
        <w:rPr>
          <w:rFonts w:ascii="Times New Roman" w:hAnsi="Times New Roman" w:cs="Times New Roman"/>
          <w:sz w:val="24"/>
          <w:szCs w:val="24"/>
        </w:rPr>
        <w:t>0 mg film tablet</w:t>
      </w:r>
    </w:p>
    <w:p w:rsidR="008D60C1" w:rsidRPr="003810EF" w:rsidRDefault="008D60C1" w:rsidP="00EB007B">
      <w:pPr>
        <w:spacing w:after="0" w:line="360" w:lineRule="auto"/>
        <w:jc w:val="both"/>
        <w:rPr>
          <w:rFonts w:ascii="Times New Roman" w:hAnsi="Times New Roman" w:cs="Times New Roman"/>
          <w:b/>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KALİTATİF VE KANTİTATİF BİLEŞİM</w:t>
      </w:r>
    </w:p>
    <w:p w:rsidR="00043C1F" w:rsidRPr="003810EF" w:rsidRDefault="00043C1F" w:rsidP="00EB007B">
      <w:pPr>
        <w:spacing w:after="0" w:line="360" w:lineRule="auto"/>
        <w:jc w:val="both"/>
        <w:rPr>
          <w:rFonts w:ascii="Times New Roman" w:hAnsi="Times New Roman" w:cs="Times New Roman"/>
          <w:b/>
          <w:sz w:val="24"/>
          <w:szCs w:val="24"/>
        </w:rPr>
      </w:pPr>
      <w:r w:rsidRPr="003810EF">
        <w:rPr>
          <w:rFonts w:ascii="Times New Roman" w:hAnsi="Times New Roman" w:cs="Times New Roman"/>
          <w:b/>
          <w:sz w:val="24"/>
          <w:szCs w:val="24"/>
        </w:rPr>
        <w:t>Etkin madde:</w:t>
      </w:r>
    </w:p>
    <w:p w:rsidR="0029548E" w:rsidRPr="003810EF" w:rsidRDefault="0029548E" w:rsidP="0029548E">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Her tablet </w:t>
      </w:r>
      <w:r w:rsidR="00474329" w:rsidRPr="003810EF">
        <w:rPr>
          <w:rFonts w:ascii="Times New Roman" w:hAnsi="Times New Roman" w:cs="Times New Roman"/>
          <w:sz w:val="24"/>
          <w:szCs w:val="24"/>
        </w:rPr>
        <w:t>25</w:t>
      </w:r>
      <w:r w:rsidRPr="003810EF">
        <w:rPr>
          <w:rFonts w:ascii="Times New Roman" w:hAnsi="Times New Roman" w:cs="Times New Roman"/>
          <w:sz w:val="24"/>
          <w:szCs w:val="24"/>
        </w:rPr>
        <w:t xml:space="preserve">0 mg </w:t>
      </w:r>
      <w:proofErr w:type="spellStart"/>
      <w:r w:rsidRPr="003810EF">
        <w:rPr>
          <w:rFonts w:ascii="Times New Roman" w:hAnsi="Times New Roman" w:cs="Times New Roman"/>
          <w:sz w:val="24"/>
          <w:szCs w:val="24"/>
        </w:rPr>
        <w:t>azitromisine</w:t>
      </w:r>
      <w:proofErr w:type="spellEnd"/>
      <w:r w:rsidRPr="003810EF">
        <w:rPr>
          <w:rFonts w:ascii="Times New Roman" w:hAnsi="Times New Roman" w:cs="Times New Roman"/>
          <w:sz w:val="24"/>
          <w:szCs w:val="24"/>
        </w:rPr>
        <w:t xml:space="preserve"> eşdeğer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dihidrat</w:t>
      </w:r>
      <w:proofErr w:type="spellEnd"/>
      <w:r w:rsidRPr="003810EF">
        <w:rPr>
          <w:rFonts w:ascii="Times New Roman" w:hAnsi="Times New Roman" w:cs="Times New Roman"/>
          <w:sz w:val="24"/>
          <w:szCs w:val="24"/>
        </w:rPr>
        <w:t xml:space="preserve"> içerir.</w:t>
      </w:r>
    </w:p>
    <w:p w:rsidR="00043C1F" w:rsidRPr="003810EF" w:rsidRDefault="00043C1F" w:rsidP="00EB007B">
      <w:pPr>
        <w:spacing w:after="0" w:line="360" w:lineRule="auto"/>
        <w:jc w:val="both"/>
        <w:rPr>
          <w:rFonts w:ascii="Times New Roman" w:hAnsi="Times New Roman" w:cs="Times New Roman"/>
          <w:b/>
          <w:sz w:val="24"/>
          <w:szCs w:val="24"/>
        </w:rPr>
      </w:pPr>
      <w:r w:rsidRPr="003810EF">
        <w:rPr>
          <w:rFonts w:ascii="Times New Roman" w:hAnsi="Times New Roman" w:cs="Times New Roman"/>
          <w:b/>
          <w:sz w:val="24"/>
          <w:szCs w:val="24"/>
        </w:rPr>
        <w:t>Yardımcı madde(</w:t>
      </w:r>
      <w:proofErr w:type="spellStart"/>
      <w:r w:rsidRPr="003810EF">
        <w:rPr>
          <w:rFonts w:ascii="Times New Roman" w:hAnsi="Times New Roman" w:cs="Times New Roman"/>
          <w:b/>
          <w:sz w:val="24"/>
          <w:szCs w:val="24"/>
        </w:rPr>
        <w:t>ler</w:t>
      </w:r>
      <w:proofErr w:type="spellEnd"/>
      <w:r w:rsidRPr="003810EF">
        <w:rPr>
          <w:rFonts w:ascii="Times New Roman" w:hAnsi="Times New Roman" w:cs="Times New Roman"/>
          <w:b/>
          <w:sz w:val="24"/>
          <w:szCs w:val="24"/>
        </w:rPr>
        <w:t>):</w:t>
      </w:r>
    </w:p>
    <w:p w:rsidR="004D5F21" w:rsidRPr="003810EF" w:rsidRDefault="004D5F21" w:rsidP="004D5F21">
      <w:pPr>
        <w:tabs>
          <w:tab w:val="right" w:pos="4678"/>
          <w:tab w:val="left" w:pos="4820"/>
        </w:tabs>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Sodyum </w:t>
      </w:r>
      <w:proofErr w:type="spellStart"/>
      <w:r w:rsidRPr="003810EF">
        <w:rPr>
          <w:rFonts w:ascii="Times New Roman" w:hAnsi="Times New Roman" w:cs="Times New Roman"/>
          <w:sz w:val="24"/>
          <w:szCs w:val="24"/>
        </w:rPr>
        <w:t>karboksimetilselüloz</w:t>
      </w:r>
      <w:proofErr w:type="spellEnd"/>
      <w:r w:rsidRPr="003810EF">
        <w:rPr>
          <w:rFonts w:ascii="Times New Roman" w:hAnsi="Times New Roman" w:cs="Times New Roman"/>
          <w:sz w:val="24"/>
          <w:szCs w:val="24"/>
          <w:u w:val="dotted"/>
        </w:rPr>
        <w:tab/>
      </w:r>
      <w:r w:rsidR="00474329" w:rsidRPr="003810EF">
        <w:rPr>
          <w:rFonts w:ascii="Times New Roman" w:hAnsi="Times New Roman" w:cs="Times New Roman"/>
          <w:sz w:val="24"/>
          <w:szCs w:val="24"/>
        </w:rPr>
        <w:t>9</w:t>
      </w:r>
      <w:r w:rsidRPr="003810EF">
        <w:rPr>
          <w:rFonts w:ascii="Times New Roman" w:hAnsi="Times New Roman" w:cs="Times New Roman"/>
          <w:sz w:val="24"/>
          <w:szCs w:val="24"/>
        </w:rPr>
        <w:t>.00 mg</w:t>
      </w:r>
    </w:p>
    <w:p w:rsidR="004D5F21" w:rsidRPr="003810EF" w:rsidRDefault="004D5F21" w:rsidP="004D5F21">
      <w:pPr>
        <w:tabs>
          <w:tab w:val="right" w:pos="4678"/>
          <w:tab w:val="left" w:pos="4820"/>
        </w:tabs>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Sodyum </w:t>
      </w:r>
      <w:proofErr w:type="spellStart"/>
      <w:r w:rsidRPr="003810EF">
        <w:rPr>
          <w:rFonts w:ascii="Times New Roman" w:hAnsi="Times New Roman" w:cs="Times New Roman"/>
          <w:sz w:val="24"/>
          <w:szCs w:val="24"/>
        </w:rPr>
        <w:t>lauril</w:t>
      </w:r>
      <w:proofErr w:type="spellEnd"/>
      <w:r w:rsidRPr="003810EF">
        <w:rPr>
          <w:rFonts w:ascii="Times New Roman" w:hAnsi="Times New Roman" w:cs="Times New Roman"/>
          <w:sz w:val="24"/>
          <w:szCs w:val="24"/>
        </w:rPr>
        <w:t xml:space="preserve"> sülfat</w:t>
      </w:r>
      <w:r w:rsidRPr="003810EF">
        <w:rPr>
          <w:rFonts w:ascii="Times New Roman" w:hAnsi="Times New Roman" w:cs="Times New Roman"/>
          <w:sz w:val="24"/>
          <w:szCs w:val="24"/>
          <w:u w:val="dotted"/>
        </w:rPr>
        <w:tab/>
      </w:r>
      <w:r w:rsidR="00474329" w:rsidRPr="003810EF">
        <w:rPr>
          <w:rFonts w:ascii="Times New Roman" w:hAnsi="Times New Roman" w:cs="Times New Roman"/>
          <w:sz w:val="24"/>
          <w:szCs w:val="24"/>
        </w:rPr>
        <w:t>7</w:t>
      </w:r>
      <w:r w:rsidRPr="003810EF">
        <w:rPr>
          <w:rFonts w:ascii="Times New Roman" w:hAnsi="Times New Roman" w:cs="Times New Roman"/>
          <w:sz w:val="24"/>
          <w:szCs w:val="24"/>
        </w:rPr>
        <w:t>.</w:t>
      </w:r>
      <w:r w:rsidR="00474329" w:rsidRPr="003810EF">
        <w:rPr>
          <w:rFonts w:ascii="Times New Roman" w:hAnsi="Times New Roman" w:cs="Times New Roman"/>
          <w:sz w:val="24"/>
          <w:szCs w:val="24"/>
        </w:rPr>
        <w:t>5</w:t>
      </w:r>
      <w:r w:rsidRPr="003810EF">
        <w:rPr>
          <w:rFonts w:ascii="Times New Roman" w:hAnsi="Times New Roman" w:cs="Times New Roman"/>
          <w:sz w:val="24"/>
          <w:szCs w:val="24"/>
        </w:rPr>
        <w:t>0 mg</w:t>
      </w:r>
    </w:p>
    <w:p w:rsidR="00616E59" w:rsidRPr="003810EF" w:rsidRDefault="008D60C1"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Yardımcı maddeler için </w:t>
      </w:r>
      <w:proofErr w:type="gramStart"/>
      <w:r w:rsidRPr="003810EF">
        <w:rPr>
          <w:rFonts w:ascii="Times New Roman" w:hAnsi="Times New Roman" w:cs="Times New Roman"/>
          <w:sz w:val="24"/>
          <w:szCs w:val="24"/>
        </w:rPr>
        <w:t>6.1</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e</w:t>
      </w:r>
      <w:proofErr w:type="gramEnd"/>
      <w:r w:rsidRPr="003810EF">
        <w:rPr>
          <w:rFonts w:ascii="Times New Roman" w:hAnsi="Times New Roman" w:cs="Times New Roman"/>
          <w:sz w:val="24"/>
          <w:szCs w:val="24"/>
        </w:rPr>
        <w:t xml:space="preserve"> bakınız.</w:t>
      </w:r>
    </w:p>
    <w:p w:rsidR="008D60C1" w:rsidRPr="003810EF" w:rsidRDefault="008D60C1" w:rsidP="00EB007B">
      <w:pPr>
        <w:spacing w:after="0" w:line="360" w:lineRule="auto"/>
        <w:jc w:val="both"/>
        <w:rPr>
          <w:rFonts w:ascii="Times New Roman" w:hAnsi="Times New Roman" w:cs="Times New Roman"/>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FARMASOTİK FORM</w:t>
      </w:r>
    </w:p>
    <w:p w:rsidR="00616E59" w:rsidRPr="003810EF" w:rsidRDefault="00022A95"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Film tablet</w:t>
      </w:r>
    </w:p>
    <w:p w:rsidR="00022A95" w:rsidRPr="003810EF" w:rsidRDefault="00D951F7"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Bir </w:t>
      </w:r>
      <w:r w:rsidR="00022A95" w:rsidRPr="003810EF">
        <w:rPr>
          <w:rFonts w:ascii="Times New Roman" w:hAnsi="Times New Roman" w:cs="Times New Roman"/>
          <w:sz w:val="24"/>
          <w:szCs w:val="24"/>
        </w:rPr>
        <w:t>yüzü “AZİTRO” yazılı,</w:t>
      </w:r>
      <w:r w:rsidRPr="003810EF">
        <w:rPr>
          <w:rFonts w:ascii="Times New Roman" w:hAnsi="Times New Roman" w:cs="Times New Roman"/>
          <w:sz w:val="24"/>
          <w:szCs w:val="24"/>
        </w:rPr>
        <w:t xml:space="preserve"> kokusuz</w:t>
      </w:r>
      <w:r w:rsidR="00660CE3" w:rsidRPr="003810EF">
        <w:rPr>
          <w:rFonts w:ascii="Times New Roman" w:hAnsi="Times New Roman" w:cs="Times New Roman"/>
          <w:sz w:val="24"/>
          <w:szCs w:val="24"/>
        </w:rPr>
        <w:t>, homojen görünüşlü,</w:t>
      </w:r>
      <w:r w:rsidR="00022A95" w:rsidRPr="003810EF">
        <w:rPr>
          <w:rFonts w:ascii="Times New Roman" w:hAnsi="Times New Roman" w:cs="Times New Roman"/>
          <w:sz w:val="24"/>
          <w:szCs w:val="24"/>
        </w:rPr>
        <w:t xml:space="preserve"> beyaz renkte film kaplı </w:t>
      </w:r>
      <w:proofErr w:type="spellStart"/>
      <w:r w:rsidR="00660CE3" w:rsidRPr="003810EF">
        <w:rPr>
          <w:rFonts w:ascii="Times New Roman" w:hAnsi="Times New Roman" w:cs="Times New Roman"/>
          <w:sz w:val="24"/>
          <w:szCs w:val="24"/>
        </w:rPr>
        <w:t>oblong</w:t>
      </w:r>
      <w:proofErr w:type="spellEnd"/>
      <w:r w:rsidR="00660CE3" w:rsidRPr="003810EF">
        <w:rPr>
          <w:rFonts w:ascii="Times New Roman" w:hAnsi="Times New Roman" w:cs="Times New Roman"/>
          <w:sz w:val="24"/>
          <w:szCs w:val="24"/>
        </w:rPr>
        <w:t xml:space="preserve"> </w:t>
      </w:r>
      <w:r w:rsidR="00022A95" w:rsidRPr="003810EF">
        <w:rPr>
          <w:rFonts w:ascii="Times New Roman" w:hAnsi="Times New Roman" w:cs="Times New Roman"/>
          <w:sz w:val="24"/>
          <w:szCs w:val="24"/>
        </w:rPr>
        <w:t>tablet</w:t>
      </w:r>
    </w:p>
    <w:p w:rsidR="00022A95" w:rsidRPr="003810EF" w:rsidRDefault="00022A95" w:rsidP="00EB007B">
      <w:pPr>
        <w:spacing w:after="0" w:line="360" w:lineRule="auto"/>
        <w:jc w:val="both"/>
        <w:rPr>
          <w:rFonts w:ascii="Times New Roman" w:hAnsi="Times New Roman" w:cs="Times New Roman"/>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KLİNİK ÖZELLİKLER</w:t>
      </w: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3810EF">
        <w:rPr>
          <w:rFonts w:ascii="Times New Roman" w:hAnsi="Times New Roman" w:cs="Times New Roman"/>
          <w:b/>
          <w:sz w:val="24"/>
          <w:szCs w:val="24"/>
        </w:rPr>
        <w:t>Terapötik</w:t>
      </w:r>
      <w:proofErr w:type="spellEnd"/>
      <w:r w:rsidRPr="003810EF">
        <w:rPr>
          <w:rFonts w:ascii="Times New Roman" w:hAnsi="Times New Roman" w:cs="Times New Roman"/>
          <w:b/>
          <w:sz w:val="24"/>
          <w:szCs w:val="24"/>
        </w:rPr>
        <w:t xml:space="preserve"> </w:t>
      </w:r>
      <w:proofErr w:type="spellStart"/>
      <w:r w:rsidRPr="003810EF">
        <w:rPr>
          <w:rFonts w:ascii="Times New Roman" w:hAnsi="Times New Roman" w:cs="Times New Roman"/>
          <w:b/>
          <w:sz w:val="24"/>
          <w:szCs w:val="24"/>
        </w:rPr>
        <w:t>endikasyonlar</w:t>
      </w:r>
      <w:proofErr w:type="spellEnd"/>
    </w:p>
    <w:p w:rsidR="00022A95" w:rsidRPr="003810EF" w:rsidRDefault="00022A95" w:rsidP="00022A95">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AZİTRO, duyarlı organizmalara bağlı enfeksiyonlarda; bu arada, bronşit, </w:t>
      </w:r>
      <w:r w:rsidRPr="003810EF">
        <w:rPr>
          <w:rFonts w:ascii="Times New Roman" w:hAnsi="Times New Roman" w:cs="Times New Roman"/>
          <w:i/>
          <w:iCs/>
          <w:sz w:val="24"/>
          <w:szCs w:val="24"/>
        </w:rPr>
        <w:t>S.</w:t>
      </w:r>
      <w:proofErr w:type="spellStart"/>
      <w:r w:rsidRPr="003810EF">
        <w:rPr>
          <w:rFonts w:ascii="Times New Roman" w:hAnsi="Times New Roman" w:cs="Times New Roman"/>
          <w:i/>
          <w:iCs/>
          <w:sz w:val="24"/>
          <w:szCs w:val="24"/>
        </w:rPr>
        <w:t>pneumonia</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veya </w:t>
      </w:r>
      <w:r w:rsidRPr="003810EF">
        <w:rPr>
          <w:rFonts w:ascii="Times New Roman" w:hAnsi="Times New Roman" w:cs="Times New Roman"/>
          <w:i/>
          <w:iCs/>
          <w:sz w:val="24"/>
          <w:szCs w:val="24"/>
        </w:rPr>
        <w:t>H.</w:t>
      </w:r>
      <w:proofErr w:type="spellStart"/>
      <w:r w:rsidRPr="003810EF">
        <w:rPr>
          <w:rFonts w:ascii="Times New Roman" w:hAnsi="Times New Roman" w:cs="Times New Roman"/>
          <w:i/>
          <w:iCs/>
          <w:sz w:val="24"/>
          <w:szCs w:val="24"/>
        </w:rPr>
        <w:t>influenza</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nın</w:t>
      </w:r>
      <w:proofErr w:type="spellEnd"/>
      <w:r w:rsidRPr="003810EF">
        <w:rPr>
          <w:rFonts w:ascii="Times New Roman" w:hAnsi="Times New Roman" w:cs="Times New Roman"/>
          <w:sz w:val="24"/>
          <w:szCs w:val="24"/>
        </w:rPr>
        <w:t xml:space="preserve"> neden olduğu hafif şiddette toplumda kazanılmış </w:t>
      </w:r>
      <w:proofErr w:type="spellStart"/>
      <w:r w:rsidRPr="003810EF">
        <w:rPr>
          <w:rFonts w:ascii="Times New Roman" w:hAnsi="Times New Roman" w:cs="Times New Roman"/>
          <w:sz w:val="24"/>
          <w:szCs w:val="24"/>
        </w:rPr>
        <w:t>pnönomi</w:t>
      </w:r>
      <w:proofErr w:type="spellEnd"/>
      <w:r w:rsidRPr="003810EF">
        <w:rPr>
          <w:rFonts w:ascii="Times New Roman" w:hAnsi="Times New Roman" w:cs="Times New Roman"/>
          <w:sz w:val="24"/>
          <w:szCs w:val="24"/>
        </w:rPr>
        <w:t xml:space="preserve"> vakaları gibi alt solunum yolu enfeksiyonlarında; deri ve yumuşak doku enfeksiyonlarında; akut </w:t>
      </w:r>
      <w:proofErr w:type="spellStart"/>
      <w:r w:rsidRPr="003810EF">
        <w:rPr>
          <w:rFonts w:ascii="Times New Roman" w:hAnsi="Times New Roman" w:cs="Times New Roman"/>
          <w:sz w:val="24"/>
          <w:szCs w:val="24"/>
        </w:rPr>
        <w:t>otitis</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media</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da</w:t>
      </w:r>
      <w:proofErr w:type="spellEnd"/>
      <w:r w:rsidRPr="003810EF">
        <w:rPr>
          <w:rFonts w:ascii="Times New Roman" w:hAnsi="Times New Roman" w:cs="Times New Roman"/>
          <w:sz w:val="24"/>
          <w:szCs w:val="24"/>
        </w:rPr>
        <w:t xml:space="preserve"> ve sinüzit </w:t>
      </w:r>
      <w:proofErr w:type="gramStart"/>
      <w:r w:rsidRPr="003810EF">
        <w:rPr>
          <w:rFonts w:ascii="Times New Roman" w:hAnsi="Times New Roman" w:cs="Times New Roman"/>
          <w:sz w:val="24"/>
          <w:szCs w:val="24"/>
        </w:rPr>
        <w:t>dahil</w:t>
      </w:r>
      <w:proofErr w:type="gramEnd"/>
      <w:r w:rsidRPr="003810EF">
        <w:rPr>
          <w:rFonts w:ascii="Times New Roman" w:hAnsi="Times New Roman" w:cs="Times New Roman"/>
          <w:sz w:val="24"/>
          <w:szCs w:val="24"/>
        </w:rPr>
        <w:t xml:space="preserve"> üst solunum yolları enfeksiyonlarında </w:t>
      </w:r>
      <w:proofErr w:type="spellStart"/>
      <w:r w:rsidRPr="003810EF">
        <w:rPr>
          <w:rFonts w:ascii="Times New Roman" w:hAnsi="Times New Roman" w:cs="Times New Roman"/>
          <w:sz w:val="24"/>
          <w:szCs w:val="24"/>
        </w:rPr>
        <w:t>endikedir</w:t>
      </w:r>
      <w:proofErr w:type="spellEnd"/>
      <w:r w:rsidRPr="003810EF">
        <w:rPr>
          <w:rFonts w:ascii="Times New Roman" w:hAnsi="Times New Roman" w:cs="Times New Roman"/>
          <w:sz w:val="24"/>
          <w:szCs w:val="24"/>
        </w:rPr>
        <w:t>.</w:t>
      </w:r>
    </w:p>
    <w:p w:rsidR="00022A95" w:rsidRPr="003810EF" w:rsidRDefault="00022A95" w:rsidP="00022A95">
      <w:pPr>
        <w:spacing w:after="0" w:line="360" w:lineRule="auto"/>
        <w:jc w:val="both"/>
        <w:rPr>
          <w:rFonts w:ascii="Times New Roman" w:hAnsi="Times New Roman" w:cs="Times New Roman"/>
          <w:sz w:val="24"/>
          <w:szCs w:val="24"/>
        </w:rPr>
      </w:pPr>
    </w:p>
    <w:p w:rsidR="00022A95" w:rsidRPr="003810EF" w:rsidRDefault="00022A95" w:rsidP="00022A95">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Streptococcus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pyogenes</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in</w:t>
      </w:r>
      <w:proofErr w:type="spellEnd"/>
      <w:r w:rsidRPr="003810EF">
        <w:rPr>
          <w:rFonts w:ascii="Times New Roman" w:hAnsi="Times New Roman" w:cs="Times New Roman"/>
          <w:sz w:val="24"/>
          <w:szCs w:val="24"/>
        </w:rPr>
        <w:t xml:space="preserve"> neden olduğu farenjit/</w:t>
      </w:r>
      <w:proofErr w:type="spellStart"/>
      <w:r w:rsidRPr="003810EF">
        <w:rPr>
          <w:rFonts w:ascii="Times New Roman" w:hAnsi="Times New Roman" w:cs="Times New Roman"/>
          <w:sz w:val="24"/>
          <w:szCs w:val="24"/>
        </w:rPr>
        <w:t>tonsilit</w:t>
      </w:r>
      <w:proofErr w:type="spellEnd"/>
      <w:r w:rsidRPr="003810EF">
        <w:rPr>
          <w:rFonts w:ascii="Times New Roman" w:hAnsi="Times New Roman" w:cs="Times New Roman"/>
          <w:sz w:val="24"/>
          <w:szCs w:val="24"/>
        </w:rPr>
        <w:t xml:space="preserve"> tedavisinde penisilin alerjisi varlığında kullanılır.</w:t>
      </w:r>
    </w:p>
    <w:p w:rsidR="00022A95" w:rsidRPr="003810EF" w:rsidRDefault="00022A95" w:rsidP="00022A95">
      <w:pPr>
        <w:spacing w:after="0" w:line="360" w:lineRule="auto"/>
        <w:jc w:val="both"/>
        <w:rPr>
          <w:rFonts w:ascii="Times New Roman" w:hAnsi="Times New Roman" w:cs="Times New Roman"/>
          <w:sz w:val="24"/>
          <w:szCs w:val="24"/>
        </w:rPr>
      </w:pPr>
    </w:p>
    <w:p w:rsidR="00022A95" w:rsidRPr="003810EF" w:rsidRDefault="00022A95" w:rsidP="00022A95">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AZİTRO, erkeklerde ve kadınlarda cinsel temasla bulaşan ve </w:t>
      </w:r>
      <w:proofErr w:type="spellStart"/>
      <w:r w:rsidRPr="003810EF">
        <w:rPr>
          <w:rFonts w:ascii="Times New Roman" w:hAnsi="Times New Roman" w:cs="Times New Roman"/>
          <w:i/>
          <w:iCs/>
          <w:sz w:val="24"/>
          <w:szCs w:val="24"/>
        </w:rPr>
        <w:t>Chlamydia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trachomatis</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e</w:t>
      </w:r>
      <w:proofErr w:type="spellEnd"/>
      <w:r w:rsidRPr="003810EF">
        <w:rPr>
          <w:rFonts w:ascii="Times New Roman" w:hAnsi="Times New Roman" w:cs="Times New Roman"/>
          <w:sz w:val="24"/>
          <w:szCs w:val="24"/>
        </w:rPr>
        <w:t xml:space="preserve"> bağlı,</w:t>
      </w:r>
      <w:r w:rsidR="00111090"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komplike</w:t>
      </w:r>
      <w:proofErr w:type="gramEnd"/>
      <w:r w:rsidRPr="003810EF">
        <w:rPr>
          <w:rFonts w:ascii="Times New Roman" w:hAnsi="Times New Roman" w:cs="Times New Roman"/>
          <w:sz w:val="24"/>
          <w:szCs w:val="24"/>
        </w:rPr>
        <w:t xml:space="preserve"> olmayan </w:t>
      </w:r>
      <w:proofErr w:type="spellStart"/>
      <w:r w:rsidRPr="003810EF">
        <w:rPr>
          <w:rFonts w:ascii="Times New Roman" w:hAnsi="Times New Roman" w:cs="Times New Roman"/>
          <w:sz w:val="24"/>
          <w:szCs w:val="24"/>
        </w:rPr>
        <w:t>genital</w:t>
      </w:r>
      <w:proofErr w:type="spellEnd"/>
      <w:r w:rsidRPr="003810EF">
        <w:rPr>
          <w:rFonts w:ascii="Times New Roman" w:hAnsi="Times New Roman" w:cs="Times New Roman"/>
          <w:sz w:val="24"/>
          <w:szCs w:val="24"/>
        </w:rPr>
        <w:t xml:space="preserve"> enfeksiyonların tedavisinde </w:t>
      </w:r>
      <w:proofErr w:type="spellStart"/>
      <w:r w:rsidRPr="003810EF">
        <w:rPr>
          <w:rFonts w:ascii="Times New Roman" w:hAnsi="Times New Roman" w:cs="Times New Roman"/>
          <w:sz w:val="24"/>
          <w:szCs w:val="24"/>
        </w:rPr>
        <w:t>endikedir</w:t>
      </w:r>
      <w:proofErr w:type="spellEnd"/>
      <w:r w:rsidRPr="003810EF">
        <w:rPr>
          <w:rFonts w:ascii="Times New Roman" w:hAnsi="Times New Roman" w:cs="Times New Roman"/>
          <w:sz w:val="24"/>
          <w:szCs w:val="24"/>
        </w:rPr>
        <w:t>.</w:t>
      </w:r>
    </w:p>
    <w:p w:rsidR="00022A95" w:rsidRPr="003810EF" w:rsidRDefault="00022A95" w:rsidP="00022A95">
      <w:pPr>
        <w:spacing w:after="0" w:line="360" w:lineRule="auto"/>
        <w:jc w:val="both"/>
        <w:rPr>
          <w:rFonts w:ascii="Times New Roman" w:hAnsi="Times New Roman" w:cs="Times New Roman"/>
          <w:sz w:val="24"/>
          <w:szCs w:val="24"/>
        </w:rPr>
      </w:pPr>
    </w:p>
    <w:p w:rsidR="00022A95" w:rsidRPr="003810EF" w:rsidRDefault="00022A95"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Ayrıca, </w:t>
      </w:r>
      <w:proofErr w:type="spellStart"/>
      <w:r w:rsidRPr="003810EF">
        <w:rPr>
          <w:rFonts w:ascii="Times New Roman" w:hAnsi="Times New Roman" w:cs="Times New Roman"/>
          <w:i/>
          <w:iCs/>
          <w:sz w:val="24"/>
          <w:szCs w:val="24"/>
        </w:rPr>
        <w:t>Haemophilus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ducreyi</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ye</w:t>
      </w:r>
      <w:proofErr w:type="spellEnd"/>
      <w:r w:rsidRPr="003810EF">
        <w:rPr>
          <w:rFonts w:ascii="Times New Roman" w:hAnsi="Times New Roman" w:cs="Times New Roman"/>
          <w:sz w:val="24"/>
          <w:szCs w:val="24"/>
        </w:rPr>
        <w:t xml:space="preserve"> bağlı yumuşak doku ülseri ve çoğul dirençli olmayan </w:t>
      </w:r>
      <w:proofErr w:type="spellStart"/>
      <w:r w:rsidRPr="003810EF">
        <w:rPr>
          <w:rFonts w:ascii="Times New Roman" w:hAnsi="Times New Roman" w:cs="Times New Roman"/>
          <w:i/>
          <w:iCs/>
          <w:sz w:val="24"/>
          <w:szCs w:val="24"/>
          <w:u w:val="single"/>
        </w:rPr>
        <w:t>Neisseria</w:t>
      </w:r>
      <w:proofErr w:type="spellEnd"/>
      <w:r w:rsidRPr="003810EF">
        <w:rPr>
          <w:rFonts w:ascii="Times New Roman" w:hAnsi="Times New Roman" w:cs="Times New Roman"/>
          <w:i/>
          <w:iCs/>
          <w:sz w:val="24"/>
          <w:szCs w:val="24"/>
          <w:u w:val="single"/>
        </w:rPr>
        <w:t xml:space="preserve"> </w:t>
      </w:r>
      <w:proofErr w:type="spellStart"/>
      <w:r w:rsidRPr="003810EF">
        <w:rPr>
          <w:rFonts w:ascii="Times New Roman" w:hAnsi="Times New Roman" w:cs="Times New Roman"/>
          <w:i/>
          <w:iCs/>
          <w:sz w:val="24"/>
          <w:szCs w:val="24"/>
          <w:u w:val="single"/>
        </w:rPr>
        <w:t>gonorrhoeae</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ya</w:t>
      </w:r>
      <w:proofErr w:type="spellEnd"/>
      <w:r w:rsidRPr="003810EF">
        <w:rPr>
          <w:rFonts w:ascii="Times New Roman" w:hAnsi="Times New Roman" w:cs="Times New Roman"/>
          <w:sz w:val="24"/>
          <w:szCs w:val="24"/>
        </w:rPr>
        <w:t xml:space="preserve"> bağlı </w:t>
      </w:r>
      <w:proofErr w:type="gramStart"/>
      <w:r w:rsidRPr="003810EF">
        <w:rPr>
          <w:rFonts w:ascii="Times New Roman" w:hAnsi="Times New Roman" w:cs="Times New Roman"/>
          <w:sz w:val="24"/>
          <w:szCs w:val="24"/>
        </w:rPr>
        <w:t>komplikasyonsuz</w:t>
      </w:r>
      <w:proofErr w:type="gram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genital</w:t>
      </w:r>
      <w:proofErr w:type="spellEnd"/>
      <w:r w:rsidRPr="003810EF">
        <w:rPr>
          <w:rFonts w:ascii="Times New Roman" w:hAnsi="Times New Roman" w:cs="Times New Roman"/>
          <w:sz w:val="24"/>
          <w:szCs w:val="24"/>
        </w:rPr>
        <w:t xml:space="preserve"> enfeksiyonların tedavisinde de </w:t>
      </w:r>
      <w:proofErr w:type="spellStart"/>
      <w:r w:rsidRPr="003810EF">
        <w:rPr>
          <w:rFonts w:ascii="Times New Roman" w:hAnsi="Times New Roman" w:cs="Times New Roman"/>
          <w:sz w:val="24"/>
          <w:szCs w:val="24"/>
        </w:rPr>
        <w:t>endikedir</w:t>
      </w:r>
      <w:proofErr w:type="spellEnd"/>
      <w:r w:rsidRPr="003810EF">
        <w:rPr>
          <w:rFonts w:ascii="Times New Roman" w:hAnsi="Times New Roman" w:cs="Times New Roman"/>
          <w:sz w:val="24"/>
          <w:szCs w:val="24"/>
        </w:rPr>
        <w:t xml:space="preserve">, fakat beraberinde bir </w:t>
      </w:r>
      <w:proofErr w:type="spellStart"/>
      <w:r w:rsidRPr="003810EF">
        <w:rPr>
          <w:rFonts w:ascii="Times New Roman" w:hAnsi="Times New Roman" w:cs="Times New Roman"/>
          <w:i/>
          <w:iCs/>
          <w:sz w:val="24"/>
          <w:szCs w:val="24"/>
        </w:rPr>
        <w:t>Treponema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pallidum</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enfeksiyonu olmadığı saptanmalıdır.</w:t>
      </w: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3810EF">
        <w:rPr>
          <w:rFonts w:ascii="Times New Roman" w:hAnsi="Times New Roman" w:cs="Times New Roman"/>
          <w:b/>
          <w:sz w:val="24"/>
          <w:szCs w:val="24"/>
        </w:rPr>
        <w:lastRenderedPageBreak/>
        <w:t>Pozoloji</w:t>
      </w:r>
      <w:proofErr w:type="spellEnd"/>
      <w:r w:rsidRPr="003810EF">
        <w:rPr>
          <w:rFonts w:ascii="Times New Roman" w:hAnsi="Times New Roman" w:cs="Times New Roman"/>
          <w:b/>
          <w:sz w:val="24"/>
          <w:szCs w:val="24"/>
        </w:rPr>
        <w:t xml:space="preserve"> ve uygulama şekli</w:t>
      </w:r>
    </w:p>
    <w:p w:rsidR="00BE6FEB" w:rsidRPr="003810EF" w:rsidRDefault="00BE6FEB" w:rsidP="00EB007B">
      <w:pPr>
        <w:spacing w:after="0" w:line="360" w:lineRule="auto"/>
        <w:jc w:val="both"/>
        <w:rPr>
          <w:rFonts w:ascii="Times New Roman" w:hAnsi="Times New Roman" w:cs="Times New Roman"/>
          <w:b/>
          <w:sz w:val="24"/>
          <w:szCs w:val="24"/>
        </w:rPr>
      </w:pPr>
      <w:proofErr w:type="spellStart"/>
      <w:r w:rsidRPr="003810EF">
        <w:rPr>
          <w:rFonts w:ascii="Times New Roman" w:hAnsi="Times New Roman" w:cs="Times New Roman"/>
          <w:b/>
          <w:sz w:val="24"/>
          <w:szCs w:val="24"/>
        </w:rPr>
        <w:t>Pozoloji</w:t>
      </w:r>
      <w:proofErr w:type="spellEnd"/>
      <w:r w:rsidRPr="003810EF">
        <w:rPr>
          <w:rFonts w:ascii="Times New Roman" w:hAnsi="Times New Roman" w:cs="Times New Roman"/>
          <w:b/>
          <w:sz w:val="24"/>
          <w:szCs w:val="24"/>
        </w:rPr>
        <w:t>/uygulama sıklığı ve süresi:</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AZİTRO günlük tek doz olarak verilmelidir.</w:t>
      </w:r>
    </w:p>
    <w:p w:rsidR="00C4456D" w:rsidRPr="003810EF" w:rsidRDefault="00C4456D" w:rsidP="00C4456D">
      <w:pPr>
        <w:spacing w:after="0" w:line="360" w:lineRule="auto"/>
        <w:jc w:val="both"/>
        <w:rPr>
          <w:rFonts w:ascii="Times New Roman" w:hAnsi="Times New Roman" w:cs="Times New Roman"/>
          <w:sz w:val="24"/>
          <w:szCs w:val="24"/>
        </w:rPr>
      </w:pP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Enfeksiyona göre doz uygulama süresi aşağıda verilmiştir.</w:t>
      </w:r>
    </w:p>
    <w:p w:rsidR="00C4456D" w:rsidRPr="003810EF" w:rsidRDefault="00C4456D" w:rsidP="00C4456D">
      <w:pPr>
        <w:spacing w:after="0" w:line="360" w:lineRule="auto"/>
        <w:jc w:val="both"/>
        <w:rPr>
          <w:rFonts w:ascii="Times New Roman" w:hAnsi="Times New Roman" w:cs="Times New Roman"/>
          <w:sz w:val="24"/>
          <w:szCs w:val="24"/>
        </w:rPr>
      </w:pP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Yetişkinler</w:t>
      </w:r>
    </w:p>
    <w:p w:rsidR="00C4456D" w:rsidRPr="003810EF" w:rsidRDefault="00C4456D" w:rsidP="00C4456D">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Chlamydia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trachomatis</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i/>
          <w:iCs/>
          <w:sz w:val="24"/>
          <w:szCs w:val="24"/>
        </w:rPr>
        <w:t>Haemophilus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ducreyi</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veya duyarlı </w:t>
      </w:r>
      <w:proofErr w:type="spellStart"/>
      <w:r w:rsidRPr="003810EF">
        <w:rPr>
          <w:rFonts w:ascii="Times New Roman" w:hAnsi="Times New Roman" w:cs="Times New Roman"/>
          <w:i/>
          <w:iCs/>
          <w:sz w:val="24"/>
          <w:szCs w:val="24"/>
        </w:rPr>
        <w:t>Neisseria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gonorrhoeae</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kaynaklı cinsel temasla bulaşan hastalıkların tedavisi için doz, tek bir oral doz olarak alınan 1000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dır</w:t>
      </w:r>
      <w:proofErr w:type="spellEnd"/>
      <w:r w:rsidRPr="003810EF">
        <w:rPr>
          <w:rFonts w:ascii="Times New Roman" w:hAnsi="Times New Roman" w:cs="Times New Roman"/>
          <w:sz w:val="24"/>
          <w:szCs w:val="24"/>
        </w:rPr>
        <w:t>.</w:t>
      </w:r>
    </w:p>
    <w:p w:rsidR="00C4456D" w:rsidRPr="003810EF" w:rsidRDefault="00C4456D" w:rsidP="00C4456D">
      <w:pPr>
        <w:spacing w:after="0" w:line="360" w:lineRule="auto"/>
        <w:jc w:val="both"/>
        <w:rPr>
          <w:rFonts w:ascii="Times New Roman" w:hAnsi="Times New Roman" w:cs="Times New Roman"/>
          <w:sz w:val="24"/>
          <w:szCs w:val="24"/>
        </w:rPr>
      </w:pP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i/>
          <w:iCs/>
          <w:sz w:val="24"/>
          <w:szCs w:val="24"/>
        </w:rPr>
        <w:t>S.</w:t>
      </w:r>
      <w:proofErr w:type="spellStart"/>
      <w:r w:rsidRPr="003810EF">
        <w:rPr>
          <w:rFonts w:ascii="Times New Roman" w:hAnsi="Times New Roman" w:cs="Times New Roman"/>
          <w:i/>
          <w:iCs/>
          <w:sz w:val="24"/>
          <w:szCs w:val="24"/>
        </w:rPr>
        <w:t>pyogenes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sz w:val="24"/>
          <w:szCs w:val="24"/>
        </w:rPr>
        <w:t>tonsilit</w:t>
      </w:r>
      <w:proofErr w:type="spellEnd"/>
      <w:r w:rsidRPr="003810EF">
        <w:rPr>
          <w:rFonts w:ascii="Times New Roman" w:hAnsi="Times New Roman" w:cs="Times New Roman"/>
          <w:sz w:val="24"/>
          <w:szCs w:val="24"/>
        </w:rPr>
        <w:t>/farenjit</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 xml:space="preserve">in tedavisinde toplam doz 5 gün süre ile 1. </w:t>
      </w:r>
      <w:r w:rsidR="00EA47AF" w:rsidRPr="003810EF">
        <w:rPr>
          <w:rFonts w:ascii="Times New Roman" w:hAnsi="Times New Roman" w:cs="Times New Roman"/>
          <w:sz w:val="24"/>
          <w:szCs w:val="24"/>
        </w:rPr>
        <w:t>g</w:t>
      </w:r>
      <w:r w:rsidRPr="003810EF">
        <w:rPr>
          <w:rFonts w:ascii="Times New Roman" w:hAnsi="Times New Roman" w:cs="Times New Roman"/>
          <w:sz w:val="24"/>
          <w:szCs w:val="24"/>
        </w:rPr>
        <w:t>ün 500 mg daha sonraki günler (2, 3, 4 ve 5. gün) günde 250 mg şeklinde kullanılır.</w:t>
      </w:r>
    </w:p>
    <w:p w:rsidR="00C4456D" w:rsidRPr="003810EF" w:rsidRDefault="00C4456D" w:rsidP="00C4456D">
      <w:pPr>
        <w:spacing w:after="0" w:line="360" w:lineRule="auto"/>
        <w:jc w:val="both"/>
        <w:rPr>
          <w:rFonts w:ascii="Times New Roman" w:hAnsi="Times New Roman" w:cs="Times New Roman"/>
          <w:sz w:val="24"/>
          <w:szCs w:val="24"/>
        </w:rPr>
      </w:pP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Tüm diğer </w:t>
      </w:r>
      <w:proofErr w:type="spellStart"/>
      <w:r w:rsidRPr="003810EF">
        <w:rPr>
          <w:rFonts w:ascii="Times New Roman" w:hAnsi="Times New Roman" w:cs="Times New Roman"/>
          <w:sz w:val="24"/>
          <w:szCs w:val="24"/>
        </w:rPr>
        <w:t>endikasyonlar</w:t>
      </w:r>
      <w:proofErr w:type="spellEnd"/>
      <w:r w:rsidRPr="003810EF">
        <w:rPr>
          <w:rFonts w:ascii="Times New Roman" w:hAnsi="Times New Roman" w:cs="Times New Roman"/>
          <w:sz w:val="24"/>
          <w:szCs w:val="24"/>
        </w:rPr>
        <w:t xml:space="preserve"> için, toplam doz, 3 gün süreyle 500 mg olarak verilen 1500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dır</w:t>
      </w:r>
      <w:proofErr w:type="spellEnd"/>
      <w:r w:rsidRPr="003810EF">
        <w:rPr>
          <w:rFonts w:ascii="Times New Roman" w:hAnsi="Times New Roman" w:cs="Times New Roman"/>
          <w:sz w:val="24"/>
          <w:szCs w:val="24"/>
        </w:rPr>
        <w:t>.</w:t>
      </w:r>
    </w:p>
    <w:p w:rsidR="00C4456D" w:rsidRPr="003810EF" w:rsidRDefault="00C4456D" w:rsidP="00C4456D">
      <w:pPr>
        <w:spacing w:after="0" w:line="360" w:lineRule="auto"/>
        <w:jc w:val="both"/>
        <w:rPr>
          <w:rFonts w:ascii="Times New Roman" w:hAnsi="Times New Roman" w:cs="Times New Roman"/>
          <w:sz w:val="24"/>
          <w:szCs w:val="24"/>
        </w:rPr>
      </w:pP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Uygulama şekli:</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Ağızdan alınır.</w:t>
      </w:r>
    </w:p>
    <w:p w:rsidR="00C4456D" w:rsidRPr="003810EF" w:rsidRDefault="00C4456D" w:rsidP="00C4456D">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tabletler yemeklerden 1 saat önce veya 2 saat sonra alınabilir.</w:t>
      </w:r>
    </w:p>
    <w:p w:rsidR="00C4456D" w:rsidRPr="003810EF" w:rsidRDefault="00C4456D" w:rsidP="00C4456D">
      <w:pPr>
        <w:spacing w:after="0" w:line="360" w:lineRule="auto"/>
        <w:jc w:val="both"/>
        <w:rPr>
          <w:rFonts w:ascii="Times New Roman" w:hAnsi="Times New Roman" w:cs="Times New Roman"/>
          <w:sz w:val="24"/>
          <w:szCs w:val="24"/>
        </w:rPr>
      </w:pPr>
    </w:p>
    <w:p w:rsidR="00EA47AF" w:rsidRPr="003810EF" w:rsidRDefault="00C4456D" w:rsidP="00C4456D">
      <w:pPr>
        <w:spacing w:after="0" w:line="360" w:lineRule="auto"/>
        <w:jc w:val="both"/>
        <w:rPr>
          <w:rFonts w:ascii="Times New Roman" w:hAnsi="Times New Roman" w:cs="Times New Roman"/>
          <w:b/>
          <w:bCs/>
          <w:sz w:val="24"/>
          <w:szCs w:val="24"/>
        </w:rPr>
      </w:pPr>
      <w:r w:rsidRPr="003810EF">
        <w:rPr>
          <w:rFonts w:ascii="Times New Roman" w:hAnsi="Times New Roman" w:cs="Times New Roman"/>
          <w:b/>
          <w:bCs/>
          <w:sz w:val="24"/>
          <w:szCs w:val="24"/>
        </w:rPr>
        <w:t xml:space="preserve">Özel </w:t>
      </w:r>
      <w:proofErr w:type="gramStart"/>
      <w:r w:rsidRPr="003810EF">
        <w:rPr>
          <w:rFonts w:ascii="Times New Roman" w:hAnsi="Times New Roman" w:cs="Times New Roman"/>
          <w:b/>
          <w:bCs/>
          <w:sz w:val="24"/>
          <w:szCs w:val="24"/>
        </w:rPr>
        <w:t>popü</w:t>
      </w:r>
      <w:r w:rsidR="00EA47AF" w:rsidRPr="003810EF">
        <w:rPr>
          <w:rFonts w:ascii="Times New Roman" w:hAnsi="Times New Roman" w:cs="Times New Roman"/>
          <w:b/>
          <w:bCs/>
          <w:sz w:val="24"/>
          <w:szCs w:val="24"/>
        </w:rPr>
        <w:t>lasyonlara</w:t>
      </w:r>
      <w:proofErr w:type="gramEnd"/>
      <w:r w:rsidR="00EA47AF" w:rsidRPr="003810EF">
        <w:rPr>
          <w:rFonts w:ascii="Times New Roman" w:hAnsi="Times New Roman" w:cs="Times New Roman"/>
          <w:b/>
          <w:bCs/>
          <w:sz w:val="24"/>
          <w:szCs w:val="24"/>
        </w:rPr>
        <w:t xml:space="preserve"> ilişkin ek bilgiler:</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Böbrek yetmezliği:</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Hafif ve orta seviyede böbrek bozukluğu olan hastalarda (GFR 10-80 ml/</w:t>
      </w:r>
      <w:proofErr w:type="spellStart"/>
      <w:r w:rsidRPr="003810EF">
        <w:rPr>
          <w:rFonts w:ascii="Times New Roman" w:hAnsi="Times New Roman" w:cs="Times New Roman"/>
          <w:sz w:val="24"/>
          <w:szCs w:val="24"/>
        </w:rPr>
        <w:t>dak</w:t>
      </w:r>
      <w:proofErr w:type="spellEnd"/>
      <w:r w:rsidRPr="003810EF">
        <w:rPr>
          <w:rFonts w:ascii="Times New Roman" w:hAnsi="Times New Roman" w:cs="Times New Roman"/>
          <w:sz w:val="24"/>
          <w:szCs w:val="24"/>
        </w:rPr>
        <w:t>), doz ayarlamasına gerek yoktur. Ciddi böbrek yetmezliği olan hastalarda (GFR&lt;10 ml/</w:t>
      </w:r>
      <w:proofErr w:type="spellStart"/>
      <w:r w:rsidRPr="003810EF">
        <w:rPr>
          <w:rFonts w:ascii="Times New Roman" w:hAnsi="Times New Roman" w:cs="Times New Roman"/>
          <w:sz w:val="24"/>
          <w:szCs w:val="24"/>
        </w:rPr>
        <w:t>dak</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uygulanırken dikkatli olunmalıdır (bkz. </w:t>
      </w:r>
      <w:r w:rsidR="00EA47AF" w:rsidRPr="003810EF">
        <w:rPr>
          <w:rFonts w:ascii="Times New Roman" w:hAnsi="Times New Roman" w:cs="Times New Roman"/>
          <w:sz w:val="24"/>
          <w:szCs w:val="24"/>
        </w:rPr>
        <w:t>B</w:t>
      </w:r>
      <w:r w:rsidRPr="003810EF">
        <w:rPr>
          <w:rFonts w:ascii="Times New Roman" w:hAnsi="Times New Roman" w:cs="Times New Roman"/>
          <w:sz w:val="24"/>
          <w:szCs w:val="24"/>
        </w:rPr>
        <w:t xml:space="preserve">ölüm </w:t>
      </w:r>
      <w:proofErr w:type="gramStart"/>
      <w:r w:rsidRPr="003810EF">
        <w:rPr>
          <w:rFonts w:ascii="Times New Roman" w:hAnsi="Times New Roman" w:cs="Times New Roman"/>
          <w:sz w:val="24"/>
          <w:szCs w:val="24"/>
        </w:rPr>
        <w:t>4.4</w:t>
      </w:r>
      <w:proofErr w:type="gramEnd"/>
      <w:r w:rsidRPr="003810EF">
        <w:rPr>
          <w:rFonts w:ascii="Times New Roman" w:hAnsi="Times New Roman" w:cs="Times New Roman"/>
          <w:sz w:val="24"/>
          <w:szCs w:val="24"/>
        </w:rPr>
        <w:t>).</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Karaciğer yetmezliği:</w:t>
      </w:r>
    </w:p>
    <w:p w:rsidR="00C4456D" w:rsidRPr="003810EF" w:rsidRDefault="00C4456D" w:rsidP="00EA47AF">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Hafif ve orta seviyede karaciğer bozukluğu olan hastalarda, normal karaciğer fonksiyonu olan hastalar ile aynı doz uygulanabilir.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karaciğerde </w:t>
      </w:r>
      <w:proofErr w:type="spellStart"/>
      <w:r w:rsidRPr="003810EF">
        <w:rPr>
          <w:rFonts w:ascii="Times New Roman" w:hAnsi="Times New Roman" w:cs="Times New Roman"/>
          <w:sz w:val="24"/>
          <w:szCs w:val="24"/>
        </w:rPr>
        <w:t>metabolize</w:t>
      </w:r>
      <w:proofErr w:type="spellEnd"/>
      <w:r w:rsidRPr="003810EF">
        <w:rPr>
          <w:rFonts w:ascii="Times New Roman" w:hAnsi="Times New Roman" w:cs="Times New Roman"/>
          <w:sz w:val="24"/>
          <w:szCs w:val="24"/>
        </w:rPr>
        <w:t xml:space="preserve"> edildiği ve safra ile atıldığı için, şiddetli karaciğer yetmezliği olan hastalarda kullanılmamalıdır. Bu durumdaki hastalarda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tedavisi ile ilgili her hangi bir çalışma yürütülmemiştir (bkz. </w:t>
      </w:r>
      <w:r w:rsidR="00EA47AF" w:rsidRPr="003810EF">
        <w:rPr>
          <w:rFonts w:ascii="Times New Roman" w:hAnsi="Times New Roman" w:cs="Times New Roman"/>
          <w:sz w:val="24"/>
          <w:szCs w:val="24"/>
        </w:rPr>
        <w:t>B</w:t>
      </w:r>
      <w:r w:rsidRPr="003810EF">
        <w:rPr>
          <w:rFonts w:ascii="Times New Roman" w:hAnsi="Times New Roman" w:cs="Times New Roman"/>
          <w:sz w:val="24"/>
          <w:szCs w:val="24"/>
        </w:rPr>
        <w:t xml:space="preserve">ölüm </w:t>
      </w:r>
      <w:proofErr w:type="gramStart"/>
      <w:r w:rsidRPr="003810EF">
        <w:rPr>
          <w:rFonts w:ascii="Times New Roman" w:hAnsi="Times New Roman" w:cs="Times New Roman"/>
          <w:sz w:val="24"/>
          <w:szCs w:val="24"/>
        </w:rPr>
        <w:t>4.4</w:t>
      </w:r>
      <w:proofErr w:type="gramEnd"/>
      <w:r w:rsidRPr="003810EF">
        <w:rPr>
          <w:rFonts w:ascii="Times New Roman" w:hAnsi="Times New Roman" w:cs="Times New Roman"/>
          <w:sz w:val="24"/>
          <w:szCs w:val="24"/>
        </w:rPr>
        <w:t>)</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 xml:space="preserve">Pediyatrik </w:t>
      </w:r>
      <w:proofErr w:type="gramStart"/>
      <w:r w:rsidRPr="003810EF">
        <w:rPr>
          <w:rFonts w:ascii="Times New Roman" w:hAnsi="Times New Roman" w:cs="Times New Roman"/>
          <w:b/>
          <w:bCs/>
          <w:sz w:val="24"/>
          <w:szCs w:val="24"/>
        </w:rPr>
        <w:t>popülasyon</w:t>
      </w:r>
      <w:proofErr w:type="gramEnd"/>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45 </w:t>
      </w:r>
      <w:proofErr w:type="spellStart"/>
      <w:r w:rsidRPr="003810EF">
        <w:rPr>
          <w:rFonts w:ascii="Times New Roman" w:hAnsi="Times New Roman" w:cs="Times New Roman"/>
          <w:sz w:val="24"/>
          <w:szCs w:val="24"/>
        </w:rPr>
        <w:t>kg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ın</w:t>
      </w:r>
      <w:proofErr w:type="spellEnd"/>
      <w:r w:rsidRPr="003810EF">
        <w:rPr>
          <w:rFonts w:ascii="Times New Roman" w:hAnsi="Times New Roman" w:cs="Times New Roman"/>
          <w:sz w:val="24"/>
          <w:szCs w:val="24"/>
        </w:rPr>
        <w:t xml:space="preserve"> üstündeki çocuklarda erişkin dozu uygulanır. Çocuklarda </w:t>
      </w:r>
      <w:proofErr w:type="spellStart"/>
      <w:r w:rsidRPr="003810EF">
        <w:rPr>
          <w:rFonts w:ascii="Times New Roman" w:hAnsi="Times New Roman" w:cs="Times New Roman"/>
          <w:sz w:val="24"/>
          <w:szCs w:val="24"/>
        </w:rPr>
        <w:t>tonsilit</w:t>
      </w:r>
      <w:proofErr w:type="spellEnd"/>
      <w:r w:rsidRPr="003810EF">
        <w:rPr>
          <w:rFonts w:ascii="Times New Roman" w:hAnsi="Times New Roman" w:cs="Times New Roman"/>
          <w:sz w:val="24"/>
          <w:szCs w:val="24"/>
        </w:rPr>
        <w:t xml:space="preserve">/farenjit dışında herhangi bir tedavi için maksimum tavsiye edilen toplam doz 3 gün süreyle uygulanan 1500 </w:t>
      </w:r>
      <w:r w:rsidRPr="003810EF">
        <w:rPr>
          <w:rFonts w:ascii="Times New Roman" w:hAnsi="Times New Roman" w:cs="Times New Roman"/>
          <w:sz w:val="24"/>
          <w:szCs w:val="24"/>
        </w:rPr>
        <w:lastRenderedPageBreak/>
        <w:t>mg (günde tek doz 500 mg)</w:t>
      </w:r>
      <w:r w:rsidR="0011434B" w:rsidRPr="003810EF">
        <w:rPr>
          <w:rFonts w:ascii="Times New Roman" w:hAnsi="Times New Roman" w:cs="Times New Roman"/>
          <w:sz w:val="24"/>
          <w:szCs w:val="24"/>
        </w:rPr>
        <w:t>’</w:t>
      </w:r>
      <w:proofErr w:type="gramStart"/>
      <w:r w:rsidRPr="003810EF">
        <w:rPr>
          <w:rFonts w:ascii="Times New Roman" w:hAnsi="Times New Roman" w:cs="Times New Roman"/>
          <w:sz w:val="24"/>
          <w:szCs w:val="24"/>
        </w:rPr>
        <w:t>dır</w:t>
      </w:r>
      <w:proofErr w:type="gramEnd"/>
      <w:r w:rsidRPr="003810EF">
        <w:rPr>
          <w:rFonts w:ascii="Times New Roman" w:hAnsi="Times New Roman" w:cs="Times New Roman"/>
          <w:sz w:val="24"/>
          <w:szCs w:val="24"/>
        </w:rPr>
        <w:t xml:space="preserve">. </w:t>
      </w:r>
      <w:r w:rsidRPr="003810EF">
        <w:rPr>
          <w:rFonts w:ascii="Times New Roman" w:hAnsi="Times New Roman" w:cs="Times New Roman"/>
          <w:i/>
          <w:iCs/>
          <w:sz w:val="24"/>
          <w:szCs w:val="24"/>
        </w:rPr>
        <w:t>S.</w:t>
      </w:r>
      <w:proofErr w:type="spellStart"/>
      <w:r w:rsidRPr="003810EF">
        <w:rPr>
          <w:rFonts w:ascii="Times New Roman" w:hAnsi="Times New Roman" w:cs="Times New Roman"/>
          <w:i/>
          <w:iCs/>
          <w:sz w:val="24"/>
          <w:szCs w:val="24"/>
        </w:rPr>
        <w:t>pyogenes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sz w:val="24"/>
          <w:szCs w:val="24"/>
        </w:rPr>
        <w:t>tonsilit</w:t>
      </w:r>
      <w:proofErr w:type="spellEnd"/>
      <w:r w:rsidRPr="003810EF">
        <w:rPr>
          <w:rFonts w:ascii="Times New Roman" w:hAnsi="Times New Roman" w:cs="Times New Roman"/>
          <w:sz w:val="24"/>
          <w:szCs w:val="24"/>
        </w:rPr>
        <w:t>/farenjit</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 xml:space="preserve">in tedavisinde toplam doz 5 gün süre ile 1. </w:t>
      </w:r>
      <w:r w:rsidR="00EA47AF" w:rsidRPr="003810EF">
        <w:rPr>
          <w:rFonts w:ascii="Times New Roman" w:hAnsi="Times New Roman" w:cs="Times New Roman"/>
          <w:sz w:val="24"/>
          <w:szCs w:val="24"/>
        </w:rPr>
        <w:t>g</w:t>
      </w:r>
      <w:r w:rsidRPr="003810EF">
        <w:rPr>
          <w:rFonts w:ascii="Times New Roman" w:hAnsi="Times New Roman" w:cs="Times New Roman"/>
          <w:sz w:val="24"/>
          <w:szCs w:val="24"/>
        </w:rPr>
        <w:t>ün 500 mg daha sonraki günler (2, 3, 4 ve 5. gün) günde 250 mg şeklinde kullanılır.</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45 </w:t>
      </w:r>
      <w:proofErr w:type="spellStart"/>
      <w:r w:rsidRPr="003810EF">
        <w:rPr>
          <w:rFonts w:ascii="Times New Roman" w:hAnsi="Times New Roman" w:cs="Times New Roman"/>
          <w:sz w:val="24"/>
          <w:szCs w:val="24"/>
        </w:rPr>
        <w:t>kg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ın</w:t>
      </w:r>
      <w:proofErr w:type="spellEnd"/>
      <w:r w:rsidRPr="003810EF">
        <w:rPr>
          <w:rFonts w:ascii="Times New Roman" w:hAnsi="Times New Roman" w:cs="Times New Roman"/>
          <w:sz w:val="24"/>
          <w:szCs w:val="24"/>
        </w:rPr>
        <w:t xml:space="preserve"> altındaki çocuklar için oral süspansiyon formları mevcuttur.</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6 ayın altındaki bebeklerde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etkinliği ve güvenliliği henüz gösterilmemiş olduğundan kullanılması önerilmez.</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 xml:space="preserve">Geriyatrik </w:t>
      </w:r>
      <w:proofErr w:type="gramStart"/>
      <w:r w:rsidRPr="003810EF">
        <w:rPr>
          <w:rFonts w:ascii="Times New Roman" w:hAnsi="Times New Roman" w:cs="Times New Roman"/>
          <w:b/>
          <w:bCs/>
          <w:sz w:val="24"/>
          <w:szCs w:val="24"/>
        </w:rPr>
        <w:t>popülasyon</w:t>
      </w:r>
      <w:proofErr w:type="gramEnd"/>
      <w:r w:rsidRPr="003810EF">
        <w:rPr>
          <w:rFonts w:ascii="Times New Roman" w:hAnsi="Times New Roman" w:cs="Times New Roman"/>
          <w:b/>
          <w:bCs/>
          <w:sz w:val="24"/>
          <w:szCs w:val="24"/>
        </w:rPr>
        <w:t>:</w:t>
      </w:r>
    </w:p>
    <w:p w:rsidR="00C4456D" w:rsidRPr="003810EF" w:rsidRDefault="00C4456D" w:rsidP="00C4456D">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Yaşlılar için erişkinler ile aynı doz kullanılır.</w:t>
      </w:r>
    </w:p>
    <w:p w:rsidR="00616E59" w:rsidRPr="003810EF" w:rsidRDefault="00616E59" w:rsidP="00EB007B">
      <w:pPr>
        <w:spacing w:after="0" w:line="360" w:lineRule="auto"/>
        <w:jc w:val="both"/>
        <w:rPr>
          <w:rFonts w:ascii="Times New Roman" w:hAnsi="Times New Roman" w:cs="Times New Roman"/>
          <w:sz w:val="24"/>
          <w:szCs w:val="24"/>
        </w:rPr>
      </w:pP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3810EF">
        <w:rPr>
          <w:rFonts w:ascii="Times New Roman" w:hAnsi="Times New Roman" w:cs="Times New Roman"/>
          <w:b/>
          <w:sz w:val="24"/>
          <w:szCs w:val="24"/>
        </w:rPr>
        <w:t>Kontrendikasyonlar</w:t>
      </w:r>
      <w:proofErr w:type="spellEnd"/>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Bu ilacın kullanımı,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ya da </w:t>
      </w:r>
      <w:proofErr w:type="spellStart"/>
      <w:r w:rsidRPr="003810EF">
        <w:rPr>
          <w:rFonts w:ascii="Times New Roman" w:hAnsi="Times New Roman" w:cs="Times New Roman"/>
          <w:sz w:val="24"/>
          <w:szCs w:val="24"/>
        </w:rPr>
        <w:t>makrolid</w:t>
      </w:r>
      <w:proofErr w:type="spellEnd"/>
      <w:r w:rsidRPr="003810EF">
        <w:rPr>
          <w:rFonts w:ascii="Times New Roman" w:hAnsi="Times New Roman" w:cs="Times New Roman"/>
          <w:sz w:val="24"/>
          <w:szCs w:val="24"/>
        </w:rPr>
        <w:t xml:space="preserve"> veya </w:t>
      </w:r>
      <w:proofErr w:type="spellStart"/>
      <w:r w:rsidRPr="003810EF">
        <w:rPr>
          <w:rFonts w:ascii="Times New Roman" w:hAnsi="Times New Roman" w:cs="Times New Roman"/>
          <w:sz w:val="24"/>
          <w:szCs w:val="24"/>
        </w:rPr>
        <w:t>ketolid</w:t>
      </w:r>
      <w:proofErr w:type="spellEnd"/>
      <w:r w:rsidRPr="003810EF">
        <w:rPr>
          <w:rFonts w:ascii="Times New Roman" w:hAnsi="Times New Roman" w:cs="Times New Roman"/>
          <w:sz w:val="24"/>
          <w:szCs w:val="24"/>
        </w:rPr>
        <w:t xml:space="preserve"> antibiyotiklerinin herhangi birine, </w:t>
      </w:r>
      <w:proofErr w:type="spellStart"/>
      <w:r w:rsidRPr="003810EF">
        <w:rPr>
          <w:rFonts w:ascii="Times New Roman" w:hAnsi="Times New Roman" w:cs="Times New Roman"/>
          <w:sz w:val="24"/>
          <w:szCs w:val="24"/>
        </w:rPr>
        <w:t>eritromisine</w:t>
      </w:r>
      <w:proofErr w:type="spellEnd"/>
      <w:r w:rsidRPr="003810EF">
        <w:rPr>
          <w:rFonts w:ascii="Times New Roman" w:hAnsi="Times New Roman" w:cs="Times New Roman"/>
          <w:sz w:val="24"/>
          <w:szCs w:val="24"/>
        </w:rPr>
        <w:t xml:space="preserve"> ya da bölüm </w:t>
      </w:r>
      <w:proofErr w:type="gramStart"/>
      <w:r w:rsidRPr="003810EF">
        <w:rPr>
          <w:rFonts w:ascii="Times New Roman" w:hAnsi="Times New Roman" w:cs="Times New Roman"/>
          <w:sz w:val="24"/>
          <w:szCs w:val="24"/>
        </w:rPr>
        <w:t>6.1</w:t>
      </w:r>
      <w:proofErr w:type="gramEnd"/>
      <w:r w:rsidR="0011434B" w:rsidRPr="003810EF">
        <w:rPr>
          <w:rFonts w:ascii="Times New Roman" w:hAnsi="Times New Roman" w:cs="Times New Roman"/>
          <w:sz w:val="24"/>
          <w:szCs w:val="24"/>
        </w:rPr>
        <w:t>’</w:t>
      </w:r>
      <w:r w:rsidRPr="003810EF">
        <w:rPr>
          <w:rFonts w:ascii="Times New Roman" w:hAnsi="Times New Roman" w:cs="Times New Roman"/>
          <w:sz w:val="24"/>
          <w:szCs w:val="24"/>
        </w:rPr>
        <w:t xml:space="preserve"> de listelenen yardımcı maddelerin herhangi birine karşı aşırı duyarlılığı olan hastalarda kontrendikedir.</w:t>
      </w: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Muhtemel </w:t>
      </w:r>
      <w:proofErr w:type="spellStart"/>
      <w:r w:rsidRPr="003810EF">
        <w:rPr>
          <w:rFonts w:ascii="Times New Roman" w:hAnsi="Times New Roman" w:cs="Times New Roman"/>
          <w:sz w:val="24"/>
          <w:szCs w:val="24"/>
        </w:rPr>
        <w:t>ergotizm</w:t>
      </w:r>
      <w:proofErr w:type="spellEnd"/>
      <w:r w:rsidRPr="003810EF">
        <w:rPr>
          <w:rFonts w:ascii="Times New Roman" w:hAnsi="Times New Roman" w:cs="Times New Roman"/>
          <w:sz w:val="24"/>
          <w:szCs w:val="24"/>
        </w:rPr>
        <w:t xml:space="preserve"> riskinden dolayı,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ve </w:t>
      </w:r>
      <w:proofErr w:type="spellStart"/>
      <w:r w:rsidRPr="003810EF">
        <w:rPr>
          <w:rFonts w:ascii="Times New Roman" w:hAnsi="Times New Roman" w:cs="Times New Roman"/>
          <w:sz w:val="24"/>
          <w:szCs w:val="24"/>
        </w:rPr>
        <w:t>ergot</w:t>
      </w:r>
      <w:proofErr w:type="spellEnd"/>
      <w:r w:rsidRPr="003810EF">
        <w:rPr>
          <w:rFonts w:ascii="Times New Roman" w:hAnsi="Times New Roman" w:cs="Times New Roman"/>
          <w:sz w:val="24"/>
          <w:szCs w:val="24"/>
        </w:rPr>
        <w:t xml:space="preserve"> türevleri birlikte kullanılmamalıdır.</w:t>
      </w:r>
    </w:p>
    <w:p w:rsidR="00974E7A" w:rsidRPr="003810EF" w:rsidRDefault="00974E7A" w:rsidP="00EB007B">
      <w:pPr>
        <w:spacing w:after="0" w:line="360" w:lineRule="auto"/>
        <w:jc w:val="both"/>
        <w:rPr>
          <w:rFonts w:ascii="Times New Roman" w:hAnsi="Times New Roman" w:cs="Times New Roman"/>
          <w:sz w:val="24"/>
          <w:szCs w:val="24"/>
        </w:rPr>
      </w:pP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Özel kullanım uyarıları ve önlemleri</w:t>
      </w:r>
    </w:p>
    <w:p w:rsidR="00974E7A" w:rsidRPr="003810EF" w:rsidRDefault="00974E7A" w:rsidP="00974E7A">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Eritromisin</w:t>
      </w:r>
      <w:proofErr w:type="spellEnd"/>
      <w:r w:rsidRPr="003810EF">
        <w:rPr>
          <w:rFonts w:ascii="Times New Roman" w:hAnsi="Times New Roman" w:cs="Times New Roman"/>
          <w:sz w:val="24"/>
          <w:szCs w:val="24"/>
        </w:rPr>
        <w:t xml:space="preserve"> ve diğer </w:t>
      </w:r>
      <w:proofErr w:type="spellStart"/>
      <w:r w:rsidRPr="003810EF">
        <w:rPr>
          <w:rFonts w:ascii="Times New Roman" w:hAnsi="Times New Roman" w:cs="Times New Roman"/>
          <w:sz w:val="24"/>
          <w:szCs w:val="24"/>
        </w:rPr>
        <w:t>makrolidlerde</w:t>
      </w:r>
      <w:proofErr w:type="spellEnd"/>
      <w:r w:rsidRPr="003810EF">
        <w:rPr>
          <w:rFonts w:ascii="Times New Roman" w:hAnsi="Times New Roman" w:cs="Times New Roman"/>
          <w:sz w:val="24"/>
          <w:szCs w:val="24"/>
        </w:rPr>
        <w:t xml:space="preserve"> olduğu gibi anjiyoödem, anafilaksi, </w:t>
      </w:r>
      <w:proofErr w:type="spellStart"/>
      <w:r w:rsidRPr="003810EF">
        <w:rPr>
          <w:rFonts w:ascii="Times New Roman" w:hAnsi="Times New Roman" w:cs="Times New Roman"/>
          <w:sz w:val="24"/>
          <w:szCs w:val="24"/>
        </w:rPr>
        <w:t>Stevens</w:t>
      </w:r>
      <w:proofErr w:type="spellEnd"/>
      <w:r w:rsidRPr="003810EF">
        <w:rPr>
          <w:rFonts w:ascii="Times New Roman" w:hAnsi="Times New Roman" w:cs="Times New Roman"/>
          <w:sz w:val="24"/>
          <w:szCs w:val="24"/>
        </w:rPr>
        <w:t xml:space="preserve"> Johnson sendromu ve toksik epidermal nekroz </w:t>
      </w:r>
      <w:proofErr w:type="gramStart"/>
      <w:r w:rsidRPr="003810EF">
        <w:rPr>
          <w:rFonts w:ascii="Times New Roman" w:hAnsi="Times New Roman" w:cs="Times New Roman"/>
          <w:sz w:val="24"/>
          <w:szCs w:val="24"/>
        </w:rPr>
        <w:t>dahil</w:t>
      </w:r>
      <w:proofErr w:type="gramEnd"/>
      <w:r w:rsidRPr="003810EF">
        <w:rPr>
          <w:rFonts w:ascii="Times New Roman" w:hAnsi="Times New Roman" w:cs="Times New Roman"/>
          <w:sz w:val="24"/>
          <w:szCs w:val="24"/>
        </w:rPr>
        <w:t xml:space="preserve"> nadir ciddi alerjik reaksiyonlar bildirilmiştir. Nadir olmasına rağmen ölüm rapor edilmiştir. Başlangıçta alerjik </w:t>
      </w:r>
      <w:proofErr w:type="gramStart"/>
      <w:r w:rsidRPr="003810EF">
        <w:rPr>
          <w:rFonts w:ascii="Times New Roman" w:hAnsi="Times New Roman" w:cs="Times New Roman"/>
          <w:sz w:val="24"/>
          <w:szCs w:val="24"/>
        </w:rPr>
        <w:t>semptomların</w:t>
      </w:r>
      <w:proofErr w:type="gramEnd"/>
      <w:r w:rsidRPr="003810EF">
        <w:rPr>
          <w:rFonts w:ascii="Times New Roman" w:hAnsi="Times New Roman" w:cs="Times New Roman"/>
          <w:sz w:val="24"/>
          <w:szCs w:val="24"/>
        </w:rPr>
        <w:t xml:space="preserve"> tedavisinde başarılı olunsa da </w:t>
      </w:r>
      <w:proofErr w:type="spellStart"/>
      <w:r w:rsidRPr="003810EF">
        <w:rPr>
          <w:rFonts w:ascii="Times New Roman" w:hAnsi="Times New Roman" w:cs="Times New Roman"/>
          <w:sz w:val="24"/>
          <w:szCs w:val="24"/>
        </w:rPr>
        <w:t>semptomatik</w:t>
      </w:r>
      <w:proofErr w:type="spellEnd"/>
      <w:r w:rsidRPr="003810EF">
        <w:rPr>
          <w:rFonts w:ascii="Times New Roman" w:hAnsi="Times New Roman" w:cs="Times New Roman"/>
          <w:sz w:val="24"/>
          <w:szCs w:val="24"/>
        </w:rPr>
        <w:t xml:space="preserve"> tedavi kesildiğinde, </w:t>
      </w:r>
      <w:proofErr w:type="spellStart"/>
      <w:r w:rsidRPr="003810EF">
        <w:rPr>
          <w:rFonts w:ascii="Times New Roman" w:hAnsi="Times New Roman" w:cs="Times New Roman"/>
          <w:sz w:val="24"/>
          <w:szCs w:val="24"/>
        </w:rPr>
        <w:t>azitromisine</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maruziyet</w:t>
      </w:r>
      <w:proofErr w:type="spellEnd"/>
      <w:r w:rsidRPr="003810EF">
        <w:rPr>
          <w:rFonts w:ascii="Times New Roman" w:hAnsi="Times New Roman" w:cs="Times New Roman"/>
          <w:sz w:val="24"/>
          <w:szCs w:val="24"/>
        </w:rPr>
        <w:t xml:space="preserve"> olmasa dahi alerjik</w:t>
      </w:r>
      <w:r w:rsidR="009C318A"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reaksiyonlar tekrarlayabilir. Bu reaksiyonlar oluştuğunda uygun tedavi ve sonrasında uzun bir gözlem süresi başlatılmalıdır.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uzun doku yarılanma ömrünün ve takip eden antijen </w:t>
      </w:r>
      <w:proofErr w:type="spellStart"/>
      <w:r w:rsidRPr="003810EF">
        <w:rPr>
          <w:rFonts w:ascii="Times New Roman" w:hAnsi="Times New Roman" w:cs="Times New Roman"/>
          <w:sz w:val="24"/>
          <w:szCs w:val="24"/>
        </w:rPr>
        <w:t>maruziyetinin</w:t>
      </w:r>
      <w:proofErr w:type="spellEnd"/>
      <w:r w:rsidRPr="003810EF">
        <w:rPr>
          <w:rFonts w:ascii="Times New Roman" w:hAnsi="Times New Roman" w:cs="Times New Roman"/>
          <w:sz w:val="24"/>
          <w:szCs w:val="24"/>
        </w:rPr>
        <w:t xml:space="preserve"> bu </w:t>
      </w:r>
      <w:proofErr w:type="gramStart"/>
      <w:r w:rsidRPr="003810EF">
        <w:rPr>
          <w:rFonts w:ascii="Times New Roman" w:hAnsi="Times New Roman" w:cs="Times New Roman"/>
          <w:sz w:val="24"/>
          <w:szCs w:val="24"/>
        </w:rPr>
        <w:t>epizotlar</w:t>
      </w:r>
      <w:proofErr w:type="gramEnd"/>
      <w:r w:rsidRPr="003810EF">
        <w:rPr>
          <w:rFonts w:ascii="Times New Roman" w:hAnsi="Times New Roman" w:cs="Times New Roman"/>
          <w:sz w:val="24"/>
          <w:szCs w:val="24"/>
        </w:rPr>
        <w:t xml:space="preserve"> ile ilişkisi belirlenmemiştir.</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Eğer bir alerjik reaksiyon oluşursa uygun tedavi başlatılmalıdır. Hekim tedavinin kesilmesinden sonra alerjik </w:t>
      </w:r>
      <w:proofErr w:type="gramStart"/>
      <w:r w:rsidRPr="003810EF">
        <w:rPr>
          <w:rFonts w:ascii="Times New Roman" w:hAnsi="Times New Roman" w:cs="Times New Roman"/>
          <w:sz w:val="24"/>
          <w:szCs w:val="24"/>
        </w:rPr>
        <w:t>semptomların</w:t>
      </w:r>
      <w:proofErr w:type="gramEnd"/>
      <w:r w:rsidRPr="003810EF">
        <w:rPr>
          <w:rFonts w:ascii="Times New Roman" w:hAnsi="Times New Roman" w:cs="Times New Roman"/>
          <w:sz w:val="24"/>
          <w:szCs w:val="24"/>
        </w:rPr>
        <w:t xml:space="preserve"> tekrar ortaya çıkma ihtimalinin farkında olmalıdır.</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Diğer antibiyotiklerde de olduğu gibi, hastaların mantarlar </w:t>
      </w:r>
      <w:proofErr w:type="gramStart"/>
      <w:r w:rsidRPr="003810EF">
        <w:rPr>
          <w:rFonts w:ascii="Times New Roman" w:hAnsi="Times New Roman" w:cs="Times New Roman"/>
          <w:sz w:val="24"/>
          <w:szCs w:val="24"/>
        </w:rPr>
        <w:t>dahil</w:t>
      </w:r>
      <w:proofErr w:type="gramEnd"/>
      <w:r w:rsidRPr="003810EF">
        <w:rPr>
          <w:rFonts w:ascii="Times New Roman" w:hAnsi="Times New Roman" w:cs="Times New Roman"/>
          <w:sz w:val="24"/>
          <w:szCs w:val="24"/>
        </w:rPr>
        <w:t xml:space="preserve"> olmak üzere duyarlı olmayan organizmalara bağlı </w:t>
      </w:r>
      <w:proofErr w:type="spellStart"/>
      <w:r w:rsidRPr="003810EF">
        <w:rPr>
          <w:rFonts w:ascii="Times New Roman" w:hAnsi="Times New Roman" w:cs="Times New Roman"/>
          <w:sz w:val="24"/>
          <w:szCs w:val="24"/>
        </w:rPr>
        <w:t>süperenfeksiyon</w:t>
      </w:r>
      <w:proofErr w:type="spellEnd"/>
      <w:r w:rsidRPr="003810EF">
        <w:rPr>
          <w:rFonts w:ascii="Times New Roman" w:hAnsi="Times New Roman" w:cs="Times New Roman"/>
          <w:sz w:val="24"/>
          <w:szCs w:val="24"/>
        </w:rPr>
        <w:t xml:space="preserve"> bulguları açısından gözlenmesi önerilir.</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b/>
          <w:sz w:val="24"/>
          <w:szCs w:val="24"/>
        </w:rPr>
      </w:pPr>
      <w:proofErr w:type="spellStart"/>
      <w:r w:rsidRPr="003810EF">
        <w:rPr>
          <w:rFonts w:ascii="Times New Roman" w:hAnsi="Times New Roman" w:cs="Times New Roman"/>
          <w:b/>
          <w:bCs/>
          <w:i/>
          <w:iCs/>
          <w:sz w:val="24"/>
          <w:szCs w:val="24"/>
        </w:rPr>
        <w:t>Clostridium</w:t>
      </w:r>
      <w:proofErr w:type="spellEnd"/>
      <w:r w:rsidRPr="003810EF">
        <w:rPr>
          <w:rFonts w:ascii="Times New Roman" w:hAnsi="Times New Roman" w:cs="Times New Roman"/>
          <w:b/>
          <w:bCs/>
          <w:i/>
          <w:iCs/>
          <w:sz w:val="24"/>
          <w:szCs w:val="24"/>
        </w:rPr>
        <w:t xml:space="preserve"> </w:t>
      </w:r>
      <w:proofErr w:type="spellStart"/>
      <w:r w:rsidRPr="003810EF">
        <w:rPr>
          <w:rFonts w:ascii="Times New Roman" w:hAnsi="Times New Roman" w:cs="Times New Roman"/>
          <w:b/>
          <w:bCs/>
          <w:i/>
          <w:iCs/>
          <w:sz w:val="24"/>
          <w:szCs w:val="24"/>
        </w:rPr>
        <w:t>difficile</w:t>
      </w:r>
      <w:proofErr w:type="spellEnd"/>
      <w:r w:rsidRPr="003810EF">
        <w:rPr>
          <w:rFonts w:ascii="Times New Roman" w:hAnsi="Times New Roman" w:cs="Times New Roman"/>
          <w:b/>
          <w:bCs/>
          <w:i/>
          <w:iCs/>
          <w:sz w:val="24"/>
          <w:szCs w:val="24"/>
        </w:rPr>
        <w:t xml:space="preserve"> </w:t>
      </w:r>
      <w:r w:rsidRPr="003810EF">
        <w:rPr>
          <w:rFonts w:ascii="Times New Roman" w:hAnsi="Times New Roman" w:cs="Times New Roman"/>
          <w:b/>
          <w:bCs/>
          <w:sz w:val="24"/>
          <w:szCs w:val="24"/>
        </w:rPr>
        <w:t xml:space="preserve">ilişkili </w:t>
      </w:r>
      <w:proofErr w:type="spellStart"/>
      <w:r w:rsidRPr="003810EF">
        <w:rPr>
          <w:rFonts w:ascii="Times New Roman" w:hAnsi="Times New Roman" w:cs="Times New Roman"/>
          <w:b/>
          <w:bCs/>
          <w:sz w:val="24"/>
          <w:szCs w:val="24"/>
        </w:rPr>
        <w:t>diyare</w:t>
      </w:r>
      <w:proofErr w:type="spellEnd"/>
      <w:r w:rsidRPr="003810EF">
        <w:rPr>
          <w:rFonts w:ascii="Times New Roman" w:hAnsi="Times New Roman" w:cs="Times New Roman"/>
          <w:b/>
          <w:bCs/>
          <w:sz w:val="24"/>
          <w:szCs w:val="24"/>
        </w:rPr>
        <w:t xml:space="preserve"> (CDAD)</w:t>
      </w:r>
    </w:p>
    <w:p w:rsidR="00974E7A" w:rsidRPr="003810EF" w:rsidRDefault="00974E7A" w:rsidP="00974E7A">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Clostridium</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difficile</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ile ilişkili </w:t>
      </w:r>
      <w:proofErr w:type="spellStart"/>
      <w:r w:rsidRPr="003810EF">
        <w:rPr>
          <w:rFonts w:ascii="Times New Roman" w:hAnsi="Times New Roman" w:cs="Times New Roman"/>
          <w:sz w:val="24"/>
          <w:szCs w:val="24"/>
        </w:rPr>
        <w:t>diyare</w:t>
      </w:r>
      <w:proofErr w:type="spellEnd"/>
      <w:r w:rsidRPr="003810EF">
        <w:rPr>
          <w:rFonts w:ascii="Times New Roman" w:hAnsi="Times New Roman" w:cs="Times New Roman"/>
          <w:sz w:val="24"/>
          <w:szCs w:val="24"/>
        </w:rPr>
        <w:t xml:space="preserve"> (CDAD),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dahil</w:t>
      </w:r>
      <w:proofErr w:type="gramEnd"/>
      <w:r w:rsidRPr="003810EF">
        <w:rPr>
          <w:rFonts w:ascii="Times New Roman" w:hAnsi="Times New Roman" w:cs="Times New Roman"/>
          <w:sz w:val="24"/>
          <w:szCs w:val="24"/>
        </w:rPr>
        <w:t xml:space="preserve"> birçok </w:t>
      </w:r>
      <w:proofErr w:type="spellStart"/>
      <w:r w:rsidRPr="003810EF">
        <w:rPr>
          <w:rFonts w:ascii="Times New Roman" w:hAnsi="Times New Roman" w:cs="Times New Roman"/>
          <w:sz w:val="24"/>
          <w:szCs w:val="24"/>
        </w:rPr>
        <w:t>antibakteriyel</w:t>
      </w:r>
      <w:proofErr w:type="spellEnd"/>
      <w:r w:rsidRPr="003810EF">
        <w:rPr>
          <w:rFonts w:ascii="Times New Roman" w:hAnsi="Times New Roman" w:cs="Times New Roman"/>
          <w:sz w:val="24"/>
          <w:szCs w:val="24"/>
        </w:rPr>
        <w:t xml:space="preserve"> ajanların kullanımıyla rapor edilmiştir ve hafif dereceli </w:t>
      </w:r>
      <w:proofErr w:type="spellStart"/>
      <w:r w:rsidRPr="003810EF">
        <w:rPr>
          <w:rFonts w:ascii="Times New Roman" w:hAnsi="Times New Roman" w:cs="Times New Roman"/>
          <w:sz w:val="24"/>
          <w:szCs w:val="24"/>
        </w:rPr>
        <w:t>diyareden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fatal</w:t>
      </w:r>
      <w:proofErr w:type="spellEnd"/>
      <w:r w:rsidRPr="003810EF">
        <w:rPr>
          <w:rFonts w:ascii="Times New Roman" w:hAnsi="Times New Roman" w:cs="Times New Roman"/>
          <w:sz w:val="24"/>
          <w:szCs w:val="24"/>
        </w:rPr>
        <w:t xml:space="preserve"> kolite kadar </w:t>
      </w:r>
      <w:r w:rsidRPr="003810EF">
        <w:rPr>
          <w:rFonts w:ascii="Times New Roman" w:hAnsi="Times New Roman" w:cs="Times New Roman"/>
          <w:sz w:val="24"/>
          <w:szCs w:val="24"/>
        </w:rPr>
        <w:lastRenderedPageBreak/>
        <w:t xml:space="preserve">değişkenlik gösterebilir. </w:t>
      </w:r>
      <w:proofErr w:type="spellStart"/>
      <w:r w:rsidRPr="003810EF">
        <w:rPr>
          <w:rFonts w:ascii="Times New Roman" w:hAnsi="Times New Roman" w:cs="Times New Roman"/>
          <w:sz w:val="24"/>
          <w:szCs w:val="24"/>
        </w:rPr>
        <w:t>Antibakteriyel</w:t>
      </w:r>
      <w:proofErr w:type="spellEnd"/>
      <w:r w:rsidRPr="003810EF">
        <w:rPr>
          <w:rFonts w:ascii="Times New Roman" w:hAnsi="Times New Roman" w:cs="Times New Roman"/>
          <w:sz w:val="24"/>
          <w:szCs w:val="24"/>
        </w:rPr>
        <w:t xml:space="preserve"> ajanlar ile tedavi, </w:t>
      </w:r>
      <w:r w:rsidRPr="003810EF">
        <w:rPr>
          <w:rFonts w:ascii="Times New Roman" w:hAnsi="Times New Roman" w:cs="Times New Roman"/>
          <w:i/>
          <w:iCs/>
          <w:sz w:val="24"/>
          <w:szCs w:val="24"/>
        </w:rPr>
        <w:t>C.</w:t>
      </w:r>
      <w:proofErr w:type="spellStart"/>
      <w:r w:rsidRPr="003810EF">
        <w:rPr>
          <w:rFonts w:ascii="Times New Roman" w:hAnsi="Times New Roman" w:cs="Times New Roman"/>
          <w:i/>
          <w:iCs/>
          <w:sz w:val="24"/>
          <w:szCs w:val="24"/>
        </w:rPr>
        <w:t>difficile</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nin</w:t>
      </w:r>
      <w:proofErr w:type="spellEnd"/>
      <w:r w:rsidRPr="003810EF">
        <w:rPr>
          <w:rFonts w:ascii="Times New Roman" w:hAnsi="Times New Roman" w:cs="Times New Roman"/>
          <w:sz w:val="24"/>
          <w:szCs w:val="24"/>
        </w:rPr>
        <w:t xml:space="preserve"> aşırı çoğalmasını sağlayacak şekilde kolonun normal </w:t>
      </w:r>
      <w:proofErr w:type="gramStart"/>
      <w:r w:rsidRPr="003810EF">
        <w:rPr>
          <w:rFonts w:ascii="Times New Roman" w:hAnsi="Times New Roman" w:cs="Times New Roman"/>
          <w:sz w:val="24"/>
          <w:szCs w:val="24"/>
        </w:rPr>
        <w:t>florasını</w:t>
      </w:r>
      <w:proofErr w:type="gramEnd"/>
      <w:r w:rsidRPr="003810EF">
        <w:rPr>
          <w:rFonts w:ascii="Times New Roman" w:hAnsi="Times New Roman" w:cs="Times New Roman"/>
          <w:sz w:val="24"/>
          <w:szCs w:val="24"/>
        </w:rPr>
        <w:t xml:space="preserve"> değiştirmektedir.</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i/>
          <w:iCs/>
          <w:sz w:val="24"/>
          <w:szCs w:val="24"/>
        </w:rPr>
        <w:t>C.</w:t>
      </w:r>
      <w:proofErr w:type="spellStart"/>
      <w:r w:rsidRPr="003810EF">
        <w:rPr>
          <w:rFonts w:ascii="Times New Roman" w:hAnsi="Times New Roman" w:cs="Times New Roman"/>
          <w:i/>
          <w:iCs/>
          <w:sz w:val="24"/>
          <w:szCs w:val="24"/>
        </w:rPr>
        <w:t>difficile</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CDAD</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ye</w:t>
      </w:r>
      <w:proofErr w:type="spellEnd"/>
      <w:r w:rsidRPr="003810EF">
        <w:rPr>
          <w:rFonts w:ascii="Times New Roman" w:hAnsi="Times New Roman" w:cs="Times New Roman"/>
          <w:sz w:val="24"/>
          <w:szCs w:val="24"/>
        </w:rPr>
        <w:t xml:space="preserve"> neden olan A ve B toksinleri üretir. </w:t>
      </w:r>
      <w:r w:rsidRPr="003810EF">
        <w:rPr>
          <w:rFonts w:ascii="Times New Roman" w:hAnsi="Times New Roman" w:cs="Times New Roman"/>
          <w:i/>
          <w:iCs/>
          <w:sz w:val="24"/>
          <w:szCs w:val="24"/>
        </w:rPr>
        <w:t>C.</w:t>
      </w:r>
      <w:proofErr w:type="spellStart"/>
      <w:r w:rsidRPr="003810EF">
        <w:rPr>
          <w:rFonts w:ascii="Times New Roman" w:hAnsi="Times New Roman" w:cs="Times New Roman"/>
          <w:i/>
          <w:iCs/>
          <w:sz w:val="24"/>
          <w:szCs w:val="24"/>
        </w:rPr>
        <w:t>difficile</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in</w:t>
      </w:r>
      <w:proofErr w:type="spellEnd"/>
      <w:r w:rsidRPr="003810EF">
        <w:rPr>
          <w:rFonts w:ascii="Times New Roman" w:hAnsi="Times New Roman" w:cs="Times New Roman"/>
          <w:sz w:val="24"/>
          <w:szCs w:val="24"/>
        </w:rPr>
        <w:t xml:space="preserve"> aşırı toksin üreten </w:t>
      </w:r>
      <w:proofErr w:type="spellStart"/>
      <w:r w:rsidRPr="003810EF">
        <w:rPr>
          <w:rFonts w:ascii="Times New Roman" w:hAnsi="Times New Roman" w:cs="Times New Roman"/>
          <w:sz w:val="24"/>
          <w:szCs w:val="24"/>
        </w:rPr>
        <w:t>suşları</w:t>
      </w:r>
      <w:proofErr w:type="spellEnd"/>
      <w:r w:rsidRPr="003810EF">
        <w:rPr>
          <w:rFonts w:ascii="Times New Roman" w:hAnsi="Times New Roman" w:cs="Times New Roman"/>
          <w:sz w:val="24"/>
          <w:szCs w:val="24"/>
        </w:rPr>
        <w:t>,</w:t>
      </w:r>
      <w:r w:rsidR="00916EFA"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artmış </w:t>
      </w:r>
      <w:proofErr w:type="spellStart"/>
      <w:r w:rsidRPr="003810EF">
        <w:rPr>
          <w:rFonts w:ascii="Times New Roman" w:hAnsi="Times New Roman" w:cs="Times New Roman"/>
          <w:sz w:val="24"/>
          <w:szCs w:val="24"/>
        </w:rPr>
        <w:t>morbidite</w:t>
      </w:r>
      <w:proofErr w:type="spellEnd"/>
      <w:r w:rsidRPr="003810EF">
        <w:rPr>
          <w:rFonts w:ascii="Times New Roman" w:hAnsi="Times New Roman" w:cs="Times New Roman"/>
          <w:sz w:val="24"/>
          <w:szCs w:val="24"/>
        </w:rPr>
        <w:t xml:space="preserve"> ve </w:t>
      </w:r>
      <w:proofErr w:type="spellStart"/>
      <w:r w:rsidRPr="003810EF">
        <w:rPr>
          <w:rFonts w:ascii="Times New Roman" w:hAnsi="Times New Roman" w:cs="Times New Roman"/>
          <w:sz w:val="24"/>
          <w:szCs w:val="24"/>
        </w:rPr>
        <w:t>mortaliteye</w:t>
      </w:r>
      <w:proofErr w:type="spellEnd"/>
      <w:r w:rsidRPr="003810EF">
        <w:rPr>
          <w:rFonts w:ascii="Times New Roman" w:hAnsi="Times New Roman" w:cs="Times New Roman"/>
          <w:sz w:val="24"/>
          <w:szCs w:val="24"/>
        </w:rPr>
        <w:t xml:space="preserve"> sebep olur; bu </w:t>
      </w:r>
      <w:proofErr w:type="gramStart"/>
      <w:r w:rsidRPr="003810EF">
        <w:rPr>
          <w:rFonts w:ascii="Times New Roman" w:hAnsi="Times New Roman" w:cs="Times New Roman"/>
          <w:sz w:val="24"/>
          <w:szCs w:val="24"/>
        </w:rPr>
        <w:t>enfeksiyonlar</w:t>
      </w:r>
      <w:proofErr w:type="gram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antimikrobiyal</w:t>
      </w:r>
      <w:proofErr w:type="spellEnd"/>
      <w:r w:rsidRPr="003810EF">
        <w:rPr>
          <w:rFonts w:ascii="Times New Roman" w:hAnsi="Times New Roman" w:cs="Times New Roman"/>
          <w:sz w:val="24"/>
          <w:szCs w:val="24"/>
        </w:rPr>
        <w:t xml:space="preserve"> terapiye dirençli olabilirler ve </w:t>
      </w:r>
      <w:proofErr w:type="spellStart"/>
      <w:r w:rsidRPr="003810EF">
        <w:rPr>
          <w:rFonts w:ascii="Times New Roman" w:hAnsi="Times New Roman" w:cs="Times New Roman"/>
          <w:sz w:val="24"/>
          <w:szCs w:val="24"/>
        </w:rPr>
        <w:t>kolektomiye</w:t>
      </w:r>
      <w:proofErr w:type="spellEnd"/>
      <w:r w:rsidRPr="003810EF">
        <w:rPr>
          <w:rFonts w:ascii="Times New Roman" w:hAnsi="Times New Roman" w:cs="Times New Roman"/>
          <w:sz w:val="24"/>
          <w:szCs w:val="24"/>
        </w:rPr>
        <w:t xml:space="preserve"> gereksinim duyabilirler. CDAD antibiyotik kullanan tüm </w:t>
      </w:r>
      <w:proofErr w:type="spellStart"/>
      <w:r w:rsidRPr="003810EF">
        <w:rPr>
          <w:rFonts w:ascii="Times New Roman" w:hAnsi="Times New Roman" w:cs="Times New Roman"/>
          <w:sz w:val="24"/>
          <w:szCs w:val="24"/>
        </w:rPr>
        <w:t>diyare</w:t>
      </w:r>
      <w:proofErr w:type="spellEnd"/>
      <w:r w:rsidRPr="003810EF">
        <w:rPr>
          <w:rFonts w:ascii="Times New Roman" w:hAnsi="Times New Roman" w:cs="Times New Roman"/>
          <w:sz w:val="24"/>
          <w:szCs w:val="24"/>
        </w:rPr>
        <w:t xml:space="preserve"> hastalarında dikkate alınmalıdır. </w:t>
      </w:r>
      <w:proofErr w:type="spellStart"/>
      <w:r w:rsidRPr="003810EF">
        <w:rPr>
          <w:rFonts w:ascii="Times New Roman" w:hAnsi="Times New Roman" w:cs="Times New Roman"/>
          <w:sz w:val="24"/>
          <w:szCs w:val="24"/>
        </w:rPr>
        <w:t>CDAD</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antibakteriyel</w:t>
      </w:r>
      <w:proofErr w:type="spellEnd"/>
      <w:r w:rsidRPr="003810EF">
        <w:rPr>
          <w:rFonts w:ascii="Times New Roman" w:hAnsi="Times New Roman" w:cs="Times New Roman"/>
          <w:sz w:val="24"/>
          <w:szCs w:val="24"/>
        </w:rPr>
        <w:t xml:space="preserve"> ajanların verilişinden 2 ay sonra ortaya çıktığı rapor edildiği için medikal </w:t>
      </w:r>
      <w:proofErr w:type="gramStart"/>
      <w:r w:rsidRPr="003810EF">
        <w:rPr>
          <w:rFonts w:ascii="Times New Roman" w:hAnsi="Times New Roman" w:cs="Times New Roman"/>
          <w:sz w:val="24"/>
          <w:szCs w:val="24"/>
        </w:rPr>
        <w:t>hikayeye</w:t>
      </w:r>
      <w:proofErr w:type="gramEnd"/>
      <w:r w:rsidRPr="003810EF">
        <w:rPr>
          <w:rFonts w:ascii="Times New Roman" w:hAnsi="Times New Roman" w:cs="Times New Roman"/>
          <w:sz w:val="24"/>
          <w:szCs w:val="24"/>
        </w:rPr>
        <w:t xml:space="preserve"> dikkat edilmelidir.</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Eğer CDAD şüphesi varsa veya teşhis konuldu ise </w:t>
      </w:r>
      <w:r w:rsidRPr="003810EF">
        <w:rPr>
          <w:rFonts w:ascii="Times New Roman" w:hAnsi="Times New Roman" w:cs="Times New Roman"/>
          <w:i/>
          <w:iCs/>
          <w:sz w:val="24"/>
          <w:szCs w:val="24"/>
        </w:rPr>
        <w:t>C.</w:t>
      </w:r>
      <w:proofErr w:type="spellStart"/>
      <w:r w:rsidRPr="003810EF">
        <w:rPr>
          <w:rFonts w:ascii="Times New Roman" w:hAnsi="Times New Roman" w:cs="Times New Roman"/>
          <w:i/>
          <w:iCs/>
          <w:sz w:val="24"/>
          <w:szCs w:val="24"/>
        </w:rPr>
        <w:t>difficile</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tedavisi dışında başka bir sebep ile devam eden antibiyotik tedavisi kesilmelidir. Uygun sıvı ve elektrolit uygulaması, protein takviyesi, </w:t>
      </w:r>
      <w:r w:rsidRPr="003810EF">
        <w:rPr>
          <w:rFonts w:ascii="Times New Roman" w:hAnsi="Times New Roman" w:cs="Times New Roman"/>
          <w:i/>
          <w:iCs/>
          <w:sz w:val="24"/>
          <w:szCs w:val="24"/>
        </w:rPr>
        <w:t>C.</w:t>
      </w:r>
      <w:proofErr w:type="spellStart"/>
      <w:r w:rsidRPr="003810EF">
        <w:rPr>
          <w:rFonts w:ascii="Times New Roman" w:hAnsi="Times New Roman" w:cs="Times New Roman"/>
          <w:i/>
          <w:iCs/>
          <w:sz w:val="24"/>
          <w:szCs w:val="24"/>
        </w:rPr>
        <w:t>difficile</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için uygun antibiyotik tedavisi ve cerrahi değerlendirme klinik olarak uygun olduğu şekilde başlatılmalıdır</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Miyastenia</w:t>
      </w:r>
      <w:proofErr w:type="spellEnd"/>
      <w:r w:rsidRPr="003810EF">
        <w:rPr>
          <w:rFonts w:ascii="Times New Roman" w:hAnsi="Times New Roman" w:cs="Times New Roman"/>
          <w:b/>
          <w:bCs/>
          <w:sz w:val="24"/>
          <w:szCs w:val="24"/>
        </w:rPr>
        <w:t xml:space="preserve"> </w:t>
      </w:r>
      <w:proofErr w:type="spellStart"/>
      <w:r w:rsidRPr="003810EF">
        <w:rPr>
          <w:rFonts w:ascii="Times New Roman" w:hAnsi="Times New Roman" w:cs="Times New Roman"/>
          <w:b/>
          <w:bCs/>
          <w:sz w:val="24"/>
          <w:szCs w:val="24"/>
        </w:rPr>
        <w:t>gravis</w:t>
      </w:r>
      <w:r w:rsidR="0011434B" w:rsidRPr="003810EF">
        <w:rPr>
          <w:rFonts w:ascii="Times New Roman" w:hAnsi="Times New Roman" w:cs="Times New Roman"/>
          <w:b/>
          <w:bCs/>
          <w:sz w:val="24"/>
          <w:szCs w:val="24"/>
        </w:rPr>
        <w:t>’</w:t>
      </w:r>
      <w:r w:rsidRPr="003810EF">
        <w:rPr>
          <w:rFonts w:ascii="Times New Roman" w:hAnsi="Times New Roman" w:cs="Times New Roman"/>
          <w:b/>
          <w:bCs/>
          <w:sz w:val="24"/>
          <w:szCs w:val="24"/>
        </w:rPr>
        <w:t>in</w:t>
      </w:r>
      <w:proofErr w:type="spellEnd"/>
      <w:r w:rsidRPr="003810EF">
        <w:rPr>
          <w:rFonts w:ascii="Times New Roman" w:hAnsi="Times New Roman" w:cs="Times New Roman"/>
          <w:b/>
          <w:bCs/>
          <w:sz w:val="24"/>
          <w:szCs w:val="24"/>
        </w:rPr>
        <w:t xml:space="preserve"> şiddetlenmesi</w:t>
      </w:r>
    </w:p>
    <w:p w:rsidR="00974E7A" w:rsidRPr="003810EF" w:rsidRDefault="00974E7A" w:rsidP="00974E7A">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kullanan hastalarda </w:t>
      </w:r>
      <w:proofErr w:type="spellStart"/>
      <w:r w:rsidRPr="003810EF">
        <w:rPr>
          <w:rFonts w:ascii="Times New Roman" w:hAnsi="Times New Roman" w:cs="Times New Roman"/>
          <w:sz w:val="24"/>
          <w:szCs w:val="24"/>
        </w:rPr>
        <w:t>miyastenia</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gravis</w:t>
      </w:r>
      <w:proofErr w:type="spellEnd"/>
      <w:r w:rsidRPr="003810EF">
        <w:rPr>
          <w:rFonts w:ascii="Times New Roman" w:hAnsi="Times New Roman" w:cs="Times New Roman"/>
          <w:sz w:val="24"/>
          <w:szCs w:val="24"/>
        </w:rPr>
        <w:t xml:space="preserve"> semptomlarında şiddetlenme ve yeni </w:t>
      </w:r>
      <w:proofErr w:type="spellStart"/>
      <w:r w:rsidRPr="003810EF">
        <w:rPr>
          <w:rFonts w:ascii="Times New Roman" w:hAnsi="Times New Roman" w:cs="Times New Roman"/>
          <w:sz w:val="24"/>
          <w:szCs w:val="24"/>
        </w:rPr>
        <w:t>miyastenik</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sendrom</w:t>
      </w:r>
      <w:proofErr w:type="gramEnd"/>
      <w:r w:rsidRPr="003810EF">
        <w:rPr>
          <w:rFonts w:ascii="Times New Roman" w:hAnsi="Times New Roman" w:cs="Times New Roman"/>
          <w:sz w:val="24"/>
          <w:szCs w:val="24"/>
        </w:rPr>
        <w:t xml:space="preserve"> bildirilmiştir (bkz. Bölüm 4.8).</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QT aralığında uzama</w:t>
      </w:r>
    </w:p>
    <w:p w:rsidR="00974E7A" w:rsidRPr="003810EF" w:rsidRDefault="00974E7A" w:rsidP="00974E7A">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Azitromisinin</w:t>
      </w:r>
      <w:proofErr w:type="spellEnd"/>
      <w:r w:rsidRPr="003810EF">
        <w:rPr>
          <w:rFonts w:ascii="Times New Roman" w:hAnsi="Times New Roman" w:cs="Times New Roman"/>
          <w:b/>
          <w:bCs/>
          <w:sz w:val="24"/>
          <w:szCs w:val="24"/>
        </w:rPr>
        <w:t xml:space="preserve"> de içinde olduğu </w:t>
      </w:r>
      <w:proofErr w:type="spellStart"/>
      <w:r w:rsidRPr="003810EF">
        <w:rPr>
          <w:rFonts w:ascii="Times New Roman" w:hAnsi="Times New Roman" w:cs="Times New Roman"/>
          <w:b/>
          <w:bCs/>
          <w:sz w:val="24"/>
          <w:szCs w:val="24"/>
        </w:rPr>
        <w:t>makrolid</w:t>
      </w:r>
      <w:proofErr w:type="spellEnd"/>
      <w:r w:rsidRPr="003810EF">
        <w:rPr>
          <w:rFonts w:ascii="Times New Roman" w:hAnsi="Times New Roman" w:cs="Times New Roman"/>
          <w:b/>
          <w:bCs/>
          <w:sz w:val="24"/>
          <w:szCs w:val="24"/>
        </w:rPr>
        <w:t xml:space="preserve"> grubu ile tedavi edilen hastalarda, kardiyak aritmi ve </w:t>
      </w:r>
      <w:proofErr w:type="spellStart"/>
      <w:r w:rsidRPr="003810EF">
        <w:rPr>
          <w:rFonts w:ascii="Times New Roman" w:hAnsi="Times New Roman" w:cs="Times New Roman"/>
          <w:b/>
          <w:bCs/>
          <w:i/>
          <w:iCs/>
          <w:sz w:val="24"/>
          <w:szCs w:val="24"/>
        </w:rPr>
        <w:t>torsades</w:t>
      </w:r>
      <w:proofErr w:type="spellEnd"/>
      <w:r w:rsidRPr="003810EF">
        <w:rPr>
          <w:rFonts w:ascii="Times New Roman" w:hAnsi="Times New Roman" w:cs="Times New Roman"/>
          <w:b/>
          <w:bCs/>
          <w:i/>
          <w:iCs/>
          <w:sz w:val="24"/>
          <w:szCs w:val="24"/>
        </w:rPr>
        <w:t xml:space="preserve"> de </w:t>
      </w:r>
      <w:proofErr w:type="spellStart"/>
      <w:r w:rsidRPr="003810EF">
        <w:rPr>
          <w:rFonts w:ascii="Times New Roman" w:hAnsi="Times New Roman" w:cs="Times New Roman"/>
          <w:b/>
          <w:bCs/>
          <w:i/>
          <w:iCs/>
          <w:sz w:val="24"/>
          <w:szCs w:val="24"/>
        </w:rPr>
        <w:t>pointes</w:t>
      </w:r>
      <w:proofErr w:type="spellEnd"/>
      <w:r w:rsidRPr="003810EF">
        <w:rPr>
          <w:rFonts w:ascii="Times New Roman" w:hAnsi="Times New Roman" w:cs="Times New Roman"/>
          <w:b/>
          <w:bCs/>
          <w:i/>
          <w:iCs/>
          <w:sz w:val="24"/>
          <w:szCs w:val="24"/>
        </w:rPr>
        <w:t xml:space="preserve"> </w:t>
      </w:r>
      <w:r w:rsidRPr="003810EF">
        <w:rPr>
          <w:rFonts w:ascii="Times New Roman" w:hAnsi="Times New Roman" w:cs="Times New Roman"/>
          <w:b/>
          <w:bCs/>
          <w:sz w:val="24"/>
          <w:szCs w:val="24"/>
        </w:rPr>
        <w:t xml:space="preserve">riskine işaret eden uzamış kardiyak </w:t>
      </w:r>
      <w:proofErr w:type="spellStart"/>
      <w:r w:rsidRPr="003810EF">
        <w:rPr>
          <w:rFonts w:ascii="Times New Roman" w:hAnsi="Times New Roman" w:cs="Times New Roman"/>
          <w:b/>
          <w:bCs/>
          <w:sz w:val="24"/>
          <w:szCs w:val="24"/>
        </w:rPr>
        <w:t>repolarizasyon</w:t>
      </w:r>
      <w:proofErr w:type="spellEnd"/>
      <w:r w:rsidRPr="003810EF">
        <w:rPr>
          <w:rFonts w:ascii="Times New Roman" w:hAnsi="Times New Roman" w:cs="Times New Roman"/>
          <w:b/>
          <w:bCs/>
          <w:sz w:val="24"/>
          <w:szCs w:val="24"/>
        </w:rPr>
        <w:t xml:space="preserve"> ve QT aralığı görülmüştür. </w:t>
      </w:r>
      <w:proofErr w:type="spellStart"/>
      <w:r w:rsidRPr="003810EF">
        <w:rPr>
          <w:rFonts w:ascii="Times New Roman" w:hAnsi="Times New Roman" w:cs="Times New Roman"/>
          <w:b/>
          <w:bCs/>
          <w:sz w:val="24"/>
          <w:szCs w:val="24"/>
        </w:rPr>
        <w:t>Azitromisin</w:t>
      </w:r>
      <w:proofErr w:type="spellEnd"/>
      <w:r w:rsidRPr="003810EF">
        <w:rPr>
          <w:rFonts w:ascii="Times New Roman" w:hAnsi="Times New Roman" w:cs="Times New Roman"/>
          <w:b/>
          <w:bCs/>
          <w:sz w:val="24"/>
          <w:szCs w:val="24"/>
        </w:rPr>
        <w:t xml:space="preserve"> alan hastalarda, pazarlama sonrası deneyimlerde </w:t>
      </w:r>
      <w:proofErr w:type="spellStart"/>
      <w:r w:rsidRPr="003810EF">
        <w:rPr>
          <w:rFonts w:ascii="Times New Roman" w:hAnsi="Times New Roman" w:cs="Times New Roman"/>
          <w:b/>
          <w:bCs/>
          <w:sz w:val="24"/>
          <w:szCs w:val="24"/>
        </w:rPr>
        <w:t>spontan</w:t>
      </w:r>
      <w:proofErr w:type="spellEnd"/>
      <w:r w:rsidRPr="003810EF">
        <w:rPr>
          <w:rFonts w:ascii="Times New Roman" w:hAnsi="Times New Roman" w:cs="Times New Roman"/>
          <w:b/>
          <w:bCs/>
          <w:sz w:val="24"/>
          <w:szCs w:val="24"/>
        </w:rPr>
        <w:t xml:space="preserve"> olarak </w:t>
      </w:r>
      <w:proofErr w:type="spellStart"/>
      <w:r w:rsidRPr="003810EF">
        <w:rPr>
          <w:rFonts w:ascii="Times New Roman" w:hAnsi="Times New Roman" w:cs="Times New Roman"/>
          <w:b/>
          <w:bCs/>
          <w:sz w:val="24"/>
          <w:szCs w:val="24"/>
        </w:rPr>
        <w:t>torsades</w:t>
      </w:r>
      <w:proofErr w:type="spellEnd"/>
      <w:r w:rsidRPr="003810EF">
        <w:rPr>
          <w:rFonts w:ascii="Times New Roman" w:hAnsi="Times New Roman" w:cs="Times New Roman"/>
          <w:b/>
          <w:bCs/>
          <w:sz w:val="24"/>
          <w:szCs w:val="24"/>
        </w:rPr>
        <w:t xml:space="preserve"> de </w:t>
      </w:r>
      <w:proofErr w:type="spellStart"/>
      <w:r w:rsidRPr="003810EF">
        <w:rPr>
          <w:rFonts w:ascii="Times New Roman" w:hAnsi="Times New Roman" w:cs="Times New Roman"/>
          <w:b/>
          <w:bCs/>
          <w:sz w:val="24"/>
          <w:szCs w:val="24"/>
        </w:rPr>
        <w:t>pointes</w:t>
      </w:r>
      <w:proofErr w:type="spellEnd"/>
      <w:r w:rsidRPr="003810EF">
        <w:rPr>
          <w:rFonts w:ascii="Times New Roman" w:hAnsi="Times New Roman" w:cs="Times New Roman"/>
          <w:b/>
          <w:bCs/>
          <w:sz w:val="24"/>
          <w:szCs w:val="24"/>
        </w:rPr>
        <w:t xml:space="preserve"> vakaları raporlanmıştır.</w:t>
      </w: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 xml:space="preserve">Aşağıda yer alan hasta gruplarına </w:t>
      </w:r>
      <w:proofErr w:type="spellStart"/>
      <w:r w:rsidRPr="003810EF">
        <w:rPr>
          <w:rFonts w:ascii="Times New Roman" w:hAnsi="Times New Roman" w:cs="Times New Roman"/>
          <w:b/>
          <w:bCs/>
          <w:sz w:val="24"/>
          <w:szCs w:val="24"/>
        </w:rPr>
        <w:t>azitromisin</w:t>
      </w:r>
      <w:proofErr w:type="spellEnd"/>
      <w:r w:rsidRPr="003810EF">
        <w:rPr>
          <w:rFonts w:ascii="Times New Roman" w:hAnsi="Times New Roman" w:cs="Times New Roman"/>
          <w:b/>
          <w:bCs/>
          <w:sz w:val="24"/>
          <w:szCs w:val="24"/>
        </w:rPr>
        <w:t xml:space="preserve"> reçete edilirken ölüme neden olabilecek</w:t>
      </w: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QT uzaması riski nedeniyle yarar-risk analizi yapılmalıdır.</w:t>
      </w:r>
    </w:p>
    <w:p w:rsidR="00974E7A" w:rsidRPr="003810EF" w:rsidRDefault="00974E7A" w:rsidP="00D31F71">
      <w:pPr>
        <w:pStyle w:val="ListeParagraf"/>
        <w:numPr>
          <w:ilvl w:val="0"/>
          <w:numId w:val="2"/>
        </w:num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Kompanse</w:t>
      </w:r>
      <w:proofErr w:type="spellEnd"/>
      <w:r w:rsidRPr="003810EF">
        <w:rPr>
          <w:rFonts w:ascii="Times New Roman" w:hAnsi="Times New Roman" w:cs="Times New Roman"/>
          <w:b/>
          <w:bCs/>
          <w:sz w:val="24"/>
          <w:szCs w:val="24"/>
        </w:rPr>
        <w:t xml:space="preserve"> edilemeyen kalp yetmezliği ya da </w:t>
      </w:r>
      <w:proofErr w:type="spellStart"/>
      <w:r w:rsidRPr="003810EF">
        <w:rPr>
          <w:rFonts w:ascii="Times New Roman" w:hAnsi="Times New Roman" w:cs="Times New Roman"/>
          <w:b/>
          <w:bCs/>
          <w:sz w:val="24"/>
          <w:szCs w:val="24"/>
        </w:rPr>
        <w:t>bradiartimiler</w:t>
      </w:r>
      <w:proofErr w:type="spellEnd"/>
      <w:r w:rsidRPr="003810EF">
        <w:rPr>
          <w:rFonts w:ascii="Times New Roman" w:hAnsi="Times New Roman" w:cs="Times New Roman"/>
          <w:b/>
          <w:bCs/>
          <w:sz w:val="24"/>
          <w:szCs w:val="24"/>
        </w:rPr>
        <w:t xml:space="preserve">, uzamış </w:t>
      </w:r>
      <w:proofErr w:type="spellStart"/>
      <w:r w:rsidRPr="003810EF">
        <w:rPr>
          <w:rFonts w:ascii="Times New Roman" w:hAnsi="Times New Roman" w:cs="Times New Roman"/>
          <w:b/>
          <w:bCs/>
          <w:sz w:val="24"/>
          <w:szCs w:val="24"/>
        </w:rPr>
        <w:t>konjenital</w:t>
      </w:r>
      <w:proofErr w:type="spellEnd"/>
      <w:r w:rsidRPr="003810EF">
        <w:rPr>
          <w:rFonts w:ascii="Times New Roman" w:hAnsi="Times New Roman" w:cs="Times New Roman"/>
          <w:b/>
          <w:bCs/>
          <w:sz w:val="24"/>
          <w:szCs w:val="24"/>
        </w:rPr>
        <w:t xml:space="preserve"> QT </w:t>
      </w:r>
      <w:proofErr w:type="gramStart"/>
      <w:r w:rsidRPr="003810EF">
        <w:rPr>
          <w:rFonts w:ascii="Times New Roman" w:hAnsi="Times New Roman" w:cs="Times New Roman"/>
          <w:b/>
          <w:bCs/>
          <w:sz w:val="24"/>
          <w:szCs w:val="24"/>
        </w:rPr>
        <w:t>sendromu</w:t>
      </w:r>
      <w:proofErr w:type="gramEnd"/>
      <w:r w:rsidRPr="003810EF">
        <w:rPr>
          <w:rFonts w:ascii="Times New Roman" w:hAnsi="Times New Roman" w:cs="Times New Roman"/>
          <w:b/>
          <w:bCs/>
          <w:sz w:val="24"/>
          <w:szCs w:val="24"/>
        </w:rPr>
        <w:t xml:space="preserve">, </w:t>
      </w:r>
      <w:proofErr w:type="spellStart"/>
      <w:r w:rsidRPr="003810EF">
        <w:rPr>
          <w:rFonts w:ascii="Times New Roman" w:hAnsi="Times New Roman" w:cs="Times New Roman"/>
          <w:b/>
          <w:bCs/>
          <w:sz w:val="24"/>
          <w:szCs w:val="24"/>
        </w:rPr>
        <w:t>torsades</w:t>
      </w:r>
      <w:proofErr w:type="spellEnd"/>
      <w:r w:rsidRPr="003810EF">
        <w:rPr>
          <w:rFonts w:ascii="Times New Roman" w:hAnsi="Times New Roman" w:cs="Times New Roman"/>
          <w:b/>
          <w:bCs/>
          <w:sz w:val="24"/>
          <w:szCs w:val="24"/>
        </w:rPr>
        <w:t xml:space="preserve"> de </w:t>
      </w:r>
      <w:proofErr w:type="spellStart"/>
      <w:r w:rsidRPr="003810EF">
        <w:rPr>
          <w:rFonts w:ascii="Times New Roman" w:hAnsi="Times New Roman" w:cs="Times New Roman"/>
          <w:b/>
          <w:bCs/>
          <w:sz w:val="24"/>
          <w:szCs w:val="24"/>
        </w:rPr>
        <w:t>pointes</w:t>
      </w:r>
      <w:proofErr w:type="spellEnd"/>
      <w:r w:rsidRPr="003810EF">
        <w:rPr>
          <w:rFonts w:ascii="Times New Roman" w:hAnsi="Times New Roman" w:cs="Times New Roman"/>
          <w:b/>
          <w:bCs/>
          <w:sz w:val="24"/>
          <w:szCs w:val="24"/>
        </w:rPr>
        <w:t xml:space="preserve"> öyküsü olan, bilinen QT aralığı uzamış olan hastalar</w:t>
      </w:r>
    </w:p>
    <w:p w:rsidR="00974E7A" w:rsidRPr="003810EF" w:rsidRDefault="00974E7A" w:rsidP="00D31F71">
      <w:pPr>
        <w:pStyle w:val="ListeParagraf"/>
        <w:numPr>
          <w:ilvl w:val="0"/>
          <w:numId w:val="2"/>
        </w:num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QT aralığını uzattığı bilinen ilaçları kullanan hastalar</w:t>
      </w:r>
    </w:p>
    <w:p w:rsidR="00974E7A" w:rsidRPr="003810EF" w:rsidRDefault="00974E7A" w:rsidP="00D31F71">
      <w:pPr>
        <w:pStyle w:val="ListeParagraf"/>
        <w:numPr>
          <w:ilvl w:val="0"/>
          <w:numId w:val="2"/>
        </w:num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 xml:space="preserve">Düzeltilmemiş </w:t>
      </w:r>
      <w:proofErr w:type="spellStart"/>
      <w:r w:rsidRPr="003810EF">
        <w:rPr>
          <w:rFonts w:ascii="Times New Roman" w:hAnsi="Times New Roman" w:cs="Times New Roman"/>
          <w:b/>
          <w:bCs/>
          <w:sz w:val="24"/>
          <w:szCs w:val="24"/>
        </w:rPr>
        <w:t>hipokalemi</w:t>
      </w:r>
      <w:proofErr w:type="spellEnd"/>
      <w:r w:rsidRPr="003810EF">
        <w:rPr>
          <w:rFonts w:ascii="Times New Roman" w:hAnsi="Times New Roman" w:cs="Times New Roman"/>
          <w:b/>
          <w:bCs/>
          <w:sz w:val="24"/>
          <w:szCs w:val="24"/>
        </w:rPr>
        <w:t xml:space="preserve"> veya </w:t>
      </w:r>
      <w:proofErr w:type="spellStart"/>
      <w:r w:rsidRPr="003810EF">
        <w:rPr>
          <w:rFonts w:ascii="Times New Roman" w:hAnsi="Times New Roman" w:cs="Times New Roman"/>
          <w:b/>
          <w:bCs/>
          <w:sz w:val="24"/>
          <w:szCs w:val="24"/>
        </w:rPr>
        <w:t>hipomagnezemi</w:t>
      </w:r>
      <w:proofErr w:type="spellEnd"/>
      <w:r w:rsidRPr="003810EF">
        <w:rPr>
          <w:rFonts w:ascii="Times New Roman" w:hAnsi="Times New Roman" w:cs="Times New Roman"/>
          <w:b/>
          <w:bCs/>
          <w:sz w:val="24"/>
          <w:szCs w:val="24"/>
        </w:rPr>
        <w:t xml:space="preserve">, klinik olarak belirgin </w:t>
      </w:r>
      <w:proofErr w:type="spellStart"/>
      <w:r w:rsidRPr="003810EF">
        <w:rPr>
          <w:rFonts w:ascii="Times New Roman" w:hAnsi="Times New Roman" w:cs="Times New Roman"/>
          <w:b/>
          <w:bCs/>
          <w:sz w:val="24"/>
          <w:szCs w:val="24"/>
        </w:rPr>
        <w:t>bradikardi</w:t>
      </w:r>
      <w:proofErr w:type="spellEnd"/>
      <w:r w:rsidRPr="003810EF">
        <w:rPr>
          <w:rFonts w:ascii="Times New Roman" w:hAnsi="Times New Roman" w:cs="Times New Roman"/>
          <w:b/>
          <w:bCs/>
          <w:sz w:val="24"/>
          <w:szCs w:val="24"/>
        </w:rPr>
        <w:t xml:space="preserve"> ve sınıf IA</w:t>
      </w:r>
      <w:r w:rsidR="00D31F71" w:rsidRPr="003810EF">
        <w:rPr>
          <w:rFonts w:ascii="Times New Roman" w:hAnsi="Times New Roman" w:cs="Times New Roman"/>
          <w:b/>
          <w:bCs/>
          <w:sz w:val="24"/>
          <w:szCs w:val="24"/>
        </w:rPr>
        <w:t xml:space="preserve"> </w:t>
      </w:r>
      <w:r w:rsidRPr="003810EF">
        <w:rPr>
          <w:rFonts w:ascii="Times New Roman" w:hAnsi="Times New Roman" w:cs="Times New Roman"/>
          <w:b/>
          <w:bCs/>
          <w:sz w:val="24"/>
          <w:szCs w:val="24"/>
        </w:rPr>
        <w:t>(</w:t>
      </w:r>
      <w:proofErr w:type="spellStart"/>
      <w:r w:rsidRPr="003810EF">
        <w:rPr>
          <w:rFonts w:ascii="Times New Roman" w:hAnsi="Times New Roman" w:cs="Times New Roman"/>
          <w:b/>
          <w:bCs/>
          <w:sz w:val="24"/>
          <w:szCs w:val="24"/>
        </w:rPr>
        <w:t>kinidin</w:t>
      </w:r>
      <w:proofErr w:type="spellEnd"/>
      <w:r w:rsidRPr="003810EF">
        <w:rPr>
          <w:rFonts w:ascii="Times New Roman" w:hAnsi="Times New Roman" w:cs="Times New Roman"/>
          <w:b/>
          <w:bCs/>
          <w:sz w:val="24"/>
          <w:szCs w:val="24"/>
        </w:rPr>
        <w:t xml:space="preserve">, </w:t>
      </w:r>
      <w:proofErr w:type="spellStart"/>
      <w:r w:rsidRPr="003810EF">
        <w:rPr>
          <w:rFonts w:ascii="Times New Roman" w:hAnsi="Times New Roman" w:cs="Times New Roman"/>
          <w:b/>
          <w:bCs/>
          <w:sz w:val="24"/>
          <w:szCs w:val="24"/>
        </w:rPr>
        <w:t>prokainamid</w:t>
      </w:r>
      <w:proofErr w:type="spellEnd"/>
      <w:r w:rsidRPr="003810EF">
        <w:rPr>
          <w:rFonts w:ascii="Times New Roman" w:hAnsi="Times New Roman" w:cs="Times New Roman"/>
          <w:b/>
          <w:bCs/>
          <w:sz w:val="24"/>
          <w:szCs w:val="24"/>
        </w:rPr>
        <w:t xml:space="preserve">) veya sınıf III </w:t>
      </w:r>
      <w:proofErr w:type="spellStart"/>
      <w:r w:rsidRPr="003810EF">
        <w:rPr>
          <w:rFonts w:ascii="Times New Roman" w:hAnsi="Times New Roman" w:cs="Times New Roman"/>
          <w:b/>
          <w:bCs/>
          <w:sz w:val="24"/>
          <w:szCs w:val="24"/>
        </w:rPr>
        <w:t>antiaritmik</w:t>
      </w:r>
      <w:proofErr w:type="spellEnd"/>
      <w:r w:rsidRPr="003810EF">
        <w:rPr>
          <w:rFonts w:ascii="Times New Roman" w:hAnsi="Times New Roman" w:cs="Times New Roman"/>
          <w:b/>
          <w:bCs/>
          <w:sz w:val="24"/>
          <w:szCs w:val="24"/>
        </w:rPr>
        <w:t xml:space="preserve"> ajanların kullanılma durumları (</w:t>
      </w:r>
      <w:proofErr w:type="spellStart"/>
      <w:r w:rsidRPr="003810EF">
        <w:rPr>
          <w:rFonts w:ascii="Times New Roman" w:hAnsi="Times New Roman" w:cs="Times New Roman"/>
          <w:b/>
          <w:bCs/>
          <w:sz w:val="24"/>
          <w:szCs w:val="24"/>
        </w:rPr>
        <w:t>dofetilid</w:t>
      </w:r>
      <w:proofErr w:type="spellEnd"/>
      <w:r w:rsidRPr="003810EF">
        <w:rPr>
          <w:rFonts w:ascii="Times New Roman" w:hAnsi="Times New Roman" w:cs="Times New Roman"/>
          <w:b/>
          <w:bCs/>
          <w:sz w:val="24"/>
          <w:szCs w:val="24"/>
        </w:rPr>
        <w:t xml:space="preserve">, </w:t>
      </w:r>
      <w:proofErr w:type="spellStart"/>
      <w:r w:rsidRPr="003810EF">
        <w:rPr>
          <w:rFonts w:ascii="Times New Roman" w:hAnsi="Times New Roman" w:cs="Times New Roman"/>
          <w:b/>
          <w:bCs/>
          <w:sz w:val="24"/>
          <w:szCs w:val="24"/>
        </w:rPr>
        <w:t>aminodaron</w:t>
      </w:r>
      <w:proofErr w:type="spellEnd"/>
      <w:r w:rsidRPr="003810EF">
        <w:rPr>
          <w:rFonts w:ascii="Times New Roman" w:hAnsi="Times New Roman" w:cs="Times New Roman"/>
          <w:b/>
          <w:bCs/>
          <w:sz w:val="24"/>
          <w:szCs w:val="24"/>
        </w:rPr>
        <w:t xml:space="preserve">, </w:t>
      </w:r>
      <w:proofErr w:type="spellStart"/>
      <w:r w:rsidRPr="003810EF">
        <w:rPr>
          <w:rFonts w:ascii="Times New Roman" w:hAnsi="Times New Roman" w:cs="Times New Roman"/>
          <w:b/>
          <w:bCs/>
          <w:sz w:val="24"/>
          <w:szCs w:val="24"/>
        </w:rPr>
        <w:t>sotalol</w:t>
      </w:r>
      <w:proofErr w:type="spellEnd"/>
      <w:r w:rsidRPr="003810EF">
        <w:rPr>
          <w:rFonts w:ascii="Times New Roman" w:hAnsi="Times New Roman" w:cs="Times New Roman"/>
          <w:b/>
          <w:bCs/>
          <w:sz w:val="24"/>
          <w:szCs w:val="24"/>
        </w:rPr>
        <w:t xml:space="preserve">) gibi </w:t>
      </w:r>
      <w:proofErr w:type="spellStart"/>
      <w:r w:rsidRPr="003810EF">
        <w:rPr>
          <w:rFonts w:ascii="Times New Roman" w:hAnsi="Times New Roman" w:cs="Times New Roman"/>
          <w:b/>
          <w:bCs/>
          <w:sz w:val="24"/>
          <w:szCs w:val="24"/>
        </w:rPr>
        <w:t>proaritmik</w:t>
      </w:r>
      <w:proofErr w:type="spellEnd"/>
      <w:r w:rsidRPr="003810EF">
        <w:rPr>
          <w:rFonts w:ascii="Times New Roman" w:hAnsi="Times New Roman" w:cs="Times New Roman"/>
          <w:b/>
          <w:bCs/>
          <w:sz w:val="24"/>
          <w:szCs w:val="24"/>
        </w:rPr>
        <w:t xml:space="preserve"> duruma haiz hastalar,</w:t>
      </w:r>
    </w:p>
    <w:p w:rsidR="00974E7A" w:rsidRPr="003810EF" w:rsidRDefault="00974E7A" w:rsidP="00D31F71">
      <w:pPr>
        <w:pStyle w:val="ListeParagraf"/>
        <w:numPr>
          <w:ilvl w:val="0"/>
          <w:numId w:val="2"/>
        </w:num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lastRenderedPageBreak/>
        <w:t>Yaşlı hastalar</w:t>
      </w:r>
    </w:p>
    <w:p w:rsidR="00D31F71" w:rsidRPr="003810EF" w:rsidRDefault="00974E7A" w:rsidP="00974E7A">
      <w:pPr>
        <w:spacing w:after="0" w:line="360" w:lineRule="auto"/>
        <w:jc w:val="both"/>
        <w:rPr>
          <w:rFonts w:ascii="Times New Roman" w:hAnsi="Times New Roman" w:cs="Times New Roman"/>
          <w:b/>
          <w:bCs/>
          <w:sz w:val="24"/>
          <w:szCs w:val="24"/>
        </w:rPr>
      </w:pPr>
      <w:proofErr w:type="gramStart"/>
      <w:r w:rsidRPr="003810EF">
        <w:rPr>
          <w:rFonts w:ascii="Times New Roman" w:hAnsi="Times New Roman" w:cs="Times New Roman"/>
          <w:b/>
          <w:bCs/>
          <w:sz w:val="24"/>
          <w:szCs w:val="24"/>
        </w:rPr>
        <w:t>ilaçla</w:t>
      </w:r>
      <w:proofErr w:type="gramEnd"/>
      <w:r w:rsidRPr="003810EF">
        <w:rPr>
          <w:rFonts w:ascii="Times New Roman" w:hAnsi="Times New Roman" w:cs="Times New Roman"/>
          <w:b/>
          <w:bCs/>
          <w:sz w:val="24"/>
          <w:szCs w:val="24"/>
        </w:rPr>
        <w:t xml:space="preserve"> ilişkili QT aralığı uzaması durumuna daha duyarlı olabilir.</w:t>
      </w:r>
    </w:p>
    <w:p w:rsidR="00D31F71" w:rsidRPr="003810EF" w:rsidRDefault="00D31F71" w:rsidP="00974E7A">
      <w:pPr>
        <w:spacing w:after="0" w:line="360" w:lineRule="auto"/>
        <w:jc w:val="both"/>
        <w:rPr>
          <w:rFonts w:ascii="Times New Roman" w:hAnsi="Times New Roman" w:cs="Times New Roman"/>
          <w:b/>
          <w:bCs/>
          <w:sz w:val="24"/>
          <w:szCs w:val="24"/>
        </w:rPr>
      </w:pP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Gastrointestinal rahatsızlık</w:t>
      </w: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GFR &lt; 10 ml/</w:t>
      </w:r>
      <w:proofErr w:type="spellStart"/>
      <w:r w:rsidRPr="003810EF">
        <w:rPr>
          <w:rFonts w:ascii="Times New Roman" w:hAnsi="Times New Roman" w:cs="Times New Roman"/>
          <w:sz w:val="24"/>
          <w:szCs w:val="24"/>
        </w:rPr>
        <w:t>dk</w:t>
      </w:r>
      <w:proofErr w:type="spellEnd"/>
      <w:r w:rsidRPr="003810EF">
        <w:rPr>
          <w:rFonts w:ascii="Times New Roman" w:hAnsi="Times New Roman" w:cs="Times New Roman"/>
          <w:sz w:val="24"/>
          <w:szCs w:val="24"/>
        </w:rPr>
        <w:t xml:space="preserve"> olan limitli sayıdaki deneğe uygulanan </w:t>
      </w:r>
      <w:proofErr w:type="spellStart"/>
      <w:r w:rsidR="00B324A7"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sonucunda daha yüksek oranda </w:t>
      </w:r>
      <w:proofErr w:type="spellStart"/>
      <w:r w:rsidRPr="003810EF">
        <w:rPr>
          <w:rFonts w:ascii="Times New Roman" w:hAnsi="Times New Roman" w:cs="Times New Roman"/>
          <w:sz w:val="24"/>
          <w:szCs w:val="24"/>
        </w:rPr>
        <w:t>gastroinstestinal</w:t>
      </w:r>
      <w:proofErr w:type="spellEnd"/>
      <w:r w:rsidRPr="003810EF">
        <w:rPr>
          <w:rFonts w:ascii="Times New Roman" w:hAnsi="Times New Roman" w:cs="Times New Roman"/>
          <w:sz w:val="24"/>
          <w:szCs w:val="24"/>
        </w:rPr>
        <w:t xml:space="preserve"> yan etkiler (19 denekten 8</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inde) gözlenmiştir.</w:t>
      </w:r>
    </w:p>
    <w:p w:rsidR="00974E7A" w:rsidRPr="003810EF" w:rsidRDefault="00974E7A" w:rsidP="00974E7A">
      <w:pPr>
        <w:spacing w:after="0" w:line="360" w:lineRule="auto"/>
        <w:jc w:val="both"/>
        <w:rPr>
          <w:rFonts w:ascii="Times New Roman" w:hAnsi="Times New Roman" w:cs="Times New Roman"/>
          <w:sz w:val="24"/>
          <w:szCs w:val="24"/>
        </w:rPr>
      </w:pP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İlaca dirençli bakteri gelişimi</w:t>
      </w:r>
    </w:p>
    <w:p w:rsidR="00974E7A" w:rsidRPr="003810EF" w:rsidRDefault="00974E7A"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Kanıtlanmış veya yüksek şüpheli bakteriyel </w:t>
      </w:r>
      <w:proofErr w:type="gramStart"/>
      <w:r w:rsidRPr="003810EF">
        <w:rPr>
          <w:rFonts w:ascii="Times New Roman" w:hAnsi="Times New Roman" w:cs="Times New Roman"/>
          <w:sz w:val="24"/>
          <w:szCs w:val="24"/>
        </w:rPr>
        <w:t>enfeksiyonlar</w:t>
      </w:r>
      <w:proofErr w:type="gramEnd"/>
      <w:r w:rsidRPr="003810EF">
        <w:rPr>
          <w:rFonts w:ascii="Times New Roman" w:hAnsi="Times New Roman" w:cs="Times New Roman"/>
          <w:sz w:val="24"/>
          <w:szCs w:val="24"/>
        </w:rPr>
        <w:t xml:space="preserve"> dışında </w:t>
      </w:r>
      <w:r w:rsidR="00D31F71" w:rsidRPr="003810EF">
        <w:rPr>
          <w:rFonts w:ascii="Times New Roman" w:hAnsi="Times New Roman" w:cs="Times New Roman"/>
          <w:sz w:val="24"/>
          <w:szCs w:val="24"/>
        </w:rPr>
        <w:t>AZİTRO</w:t>
      </w:r>
      <w:r w:rsidR="00B324A7"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reçetelenmesi</w:t>
      </w:r>
      <w:proofErr w:type="spellEnd"/>
      <w:r w:rsidRPr="003810EF">
        <w:rPr>
          <w:rFonts w:ascii="Times New Roman" w:hAnsi="Times New Roman" w:cs="Times New Roman"/>
          <w:sz w:val="24"/>
          <w:szCs w:val="24"/>
        </w:rPr>
        <w:t xml:space="preserve"> ilaca dirençli bakterilerin gelişme riskini arttırır.</w:t>
      </w:r>
    </w:p>
    <w:p w:rsidR="0005187D" w:rsidRPr="003810EF" w:rsidRDefault="0005187D" w:rsidP="00974E7A">
      <w:pPr>
        <w:spacing w:after="0" w:line="360" w:lineRule="auto"/>
        <w:jc w:val="both"/>
        <w:rPr>
          <w:rFonts w:ascii="Times New Roman" w:hAnsi="Times New Roman" w:cs="Times New Roman"/>
          <w:sz w:val="24"/>
          <w:szCs w:val="24"/>
        </w:rPr>
      </w:pPr>
    </w:p>
    <w:p w:rsidR="0005187D" w:rsidRPr="003810EF" w:rsidRDefault="0005187D" w:rsidP="00974E7A">
      <w:pPr>
        <w:spacing w:after="0" w:line="360" w:lineRule="auto"/>
        <w:jc w:val="both"/>
        <w:rPr>
          <w:rFonts w:ascii="Times New Roman" w:hAnsi="Times New Roman" w:cs="Times New Roman"/>
          <w:b/>
          <w:sz w:val="24"/>
          <w:szCs w:val="24"/>
        </w:rPr>
      </w:pPr>
      <w:r w:rsidRPr="003810EF">
        <w:rPr>
          <w:rFonts w:ascii="Times New Roman" w:hAnsi="Times New Roman" w:cs="Times New Roman"/>
          <w:b/>
          <w:sz w:val="24"/>
          <w:szCs w:val="24"/>
        </w:rPr>
        <w:t>Sodyum içeriği</w:t>
      </w:r>
    </w:p>
    <w:p w:rsidR="0005187D" w:rsidRPr="003810EF" w:rsidRDefault="0005187D" w:rsidP="00974E7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AZİTRO her tablette 1 </w:t>
      </w:r>
      <w:proofErr w:type="spellStart"/>
      <w:r w:rsidRPr="003810EF">
        <w:rPr>
          <w:rFonts w:ascii="Times New Roman" w:hAnsi="Times New Roman" w:cs="Times New Roman"/>
          <w:sz w:val="24"/>
          <w:szCs w:val="24"/>
        </w:rPr>
        <w:t>mmol</w:t>
      </w:r>
      <w:proofErr w:type="spellEnd"/>
      <w:r w:rsidRPr="003810EF">
        <w:rPr>
          <w:rFonts w:ascii="Times New Roman" w:hAnsi="Times New Roman" w:cs="Times New Roman"/>
          <w:sz w:val="24"/>
          <w:szCs w:val="24"/>
        </w:rPr>
        <w:t xml:space="preserve"> (23 mg)’</w:t>
      </w:r>
      <w:proofErr w:type="gramStart"/>
      <w:r w:rsidRPr="003810EF">
        <w:rPr>
          <w:rFonts w:ascii="Times New Roman" w:hAnsi="Times New Roman" w:cs="Times New Roman"/>
          <w:sz w:val="24"/>
          <w:szCs w:val="24"/>
        </w:rPr>
        <w:t>dan</w:t>
      </w:r>
      <w:proofErr w:type="gramEnd"/>
      <w:r w:rsidRPr="003810EF">
        <w:rPr>
          <w:rFonts w:ascii="Times New Roman" w:hAnsi="Times New Roman" w:cs="Times New Roman"/>
          <w:sz w:val="24"/>
          <w:szCs w:val="24"/>
        </w:rPr>
        <w:t xml:space="preserve"> daha az sodyum içerir; bu dozda sodyuma bağlı herhangi bir yan etki beklenmemektedir.</w:t>
      </w:r>
    </w:p>
    <w:p w:rsidR="00974E7A" w:rsidRPr="003810EF" w:rsidRDefault="00974E7A" w:rsidP="00974E7A">
      <w:pPr>
        <w:spacing w:after="0" w:line="360" w:lineRule="auto"/>
        <w:jc w:val="both"/>
        <w:rPr>
          <w:rFonts w:ascii="Times New Roman" w:hAnsi="Times New Roman" w:cs="Times New Roman"/>
          <w:sz w:val="24"/>
          <w:szCs w:val="24"/>
        </w:rPr>
      </w:pP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Diğer tıbbi ürünler ile etkileşimler ve diğer etkileşim şekilleri</w:t>
      </w: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QT</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aralığını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uzatma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potansiyeli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bulunan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diğer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ilaçları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kullanan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hastalarda</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kullanımı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sırasında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dikkatli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olunmalıdır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(bkz.</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Bölüm</w:t>
      </w:r>
      <w:r w:rsidR="00426DA8"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4.4</w:t>
      </w:r>
      <w:proofErr w:type="gramEnd"/>
      <w:r w:rsidRPr="003810EF">
        <w:rPr>
          <w:rFonts w:ascii="Times New Roman" w:hAnsi="Times New Roman" w:cs="Times New Roman"/>
          <w:sz w:val="24"/>
          <w:szCs w:val="24"/>
        </w:rPr>
        <w:t>).</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Antasitler</w:t>
      </w:r>
      <w:proofErr w:type="spellEnd"/>
    </w:p>
    <w:p w:rsidR="00426DA8"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Azitromisinin</w:t>
      </w:r>
      <w:proofErr w:type="spellEnd"/>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antasitler</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ile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beraber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kullanım</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etkisinin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araştırıldığı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farmakokinetik</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çalışmada pik serum </w:t>
      </w:r>
      <w:proofErr w:type="gramStart"/>
      <w:r w:rsidRPr="003810EF">
        <w:rPr>
          <w:rFonts w:ascii="Times New Roman" w:hAnsi="Times New Roman" w:cs="Times New Roman"/>
          <w:sz w:val="24"/>
          <w:szCs w:val="24"/>
        </w:rPr>
        <w:t>konsantrasyonu</w:t>
      </w:r>
      <w:proofErr w:type="gramEnd"/>
      <w:r w:rsidRPr="003810EF">
        <w:rPr>
          <w:rFonts w:ascii="Times New Roman" w:hAnsi="Times New Roman" w:cs="Times New Roman"/>
          <w:sz w:val="24"/>
          <w:szCs w:val="24"/>
        </w:rPr>
        <w:t xml:space="preserve"> yaklaşık %25 azalmasına rağmen toplam biyoyararlanım</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üzerine bir etki görülmemiştir. Hem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hem de </w:t>
      </w:r>
      <w:proofErr w:type="spellStart"/>
      <w:r w:rsidRPr="003810EF">
        <w:rPr>
          <w:rFonts w:ascii="Times New Roman" w:hAnsi="Times New Roman" w:cs="Times New Roman"/>
          <w:sz w:val="24"/>
          <w:szCs w:val="24"/>
        </w:rPr>
        <w:t>antasit</w:t>
      </w:r>
      <w:proofErr w:type="spellEnd"/>
      <w:r w:rsidRPr="003810EF">
        <w:rPr>
          <w:rFonts w:ascii="Times New Roman" w:hAnsi="Times New Roman" w:cs="Times New Roman"/>
          <w:sz w:val="24"/>
          <w:szCs w:val="24"/>
        </w:rPr>
        <w:t xml:space="preserve"> alan hastalarda, ilaçlar beraber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kullanılmamalıdır.</w:t>
      </w:r>
    </w:p>
    <w:p w:rsidR="00426DA8" w:rsidRPr="003810EF" w:rsidRDefault="00426DA8"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Didanozin</w:t>
      </w:r>
      <w:proofErr w:type="spellEnd"/>
      <w:r w:rsidRPr="003810EF">
        <w:rPr>
          <w:rFonts w:ascii="Times New Roman" w:hAnsi="Times New Roman" w:cs="Times New Roman"/>
          <w:b/>
          <w:bCs/>
          <w:sz w:val="24"/>
          <w:szCs w:val="24"/>
        </w:rPr>
        <w:t xml:space="preserve"> (</w:t>
      </w:r>
      <w:proofErr w:type="spellStart"/>
      <w:r w:rsidRPr="003810EF">
        <w:rPr>
          <w:rFonts w:ascii="Times New Roman" w:hAnsi="Times New Roman" w:cs="Times New Roman"/>
          <w:b/>
          <w:bCs/>
          <w:sz w:val="24"/>
          <w:szCs w:val="24"/>
        </w:rPr>
        <w:t>Dideoksinozin</w:t>
      </w:r>
      <w:proofErr w:type="spellEnd"/>
      <w:r w:rsidRPr="003810EF">
        <w:rPr>
          <w:rFonts w:ascii="Times New Roman" w:hAnsi="Times New Roman" w:cs="Times New Roman"/>
          <w:b/>
          <w:bCs/>
          <w:sz w:val="24"/>
          <w:szCs w:val="24"/>
        </w:rPr>
        <w:t>)</w:t>
      </w: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HIV</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pozitif</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olan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6</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hastaya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1200</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mg/gün</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ile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birlikte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400</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mg/gün</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didanozin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uygulandığında, </w:t>
      </w:r>
      <w:proofErr w:type="spellStart"/>
      <w:r w:rsidRPr="003810EF">
        <w:rPr>
          <w:rFonts w:ascii="Times New Roman" w:hAnsi="Times New Roman" w:cs="Times New Roman"/>
          <w:sz w:val="24"/>
          <w:szCs w:val="24"/>
        </w:rPr>
        <w:t>didanozinin</w:t>
      </w:r>
      <w:proofErr w:type="spellEnd"/>
      <w:r w:rsidRPr="003810EF">
        <w:rPr>
          <w:rFonts w:ascii="Times New Roman" w:hAnsi="Times New Roman" w:cs="Times New Roman"/>
          <w:sz w:val="24"/>
          <w:szCs w:val="24"/>
        </w:rPr>
        <w:t xml:space="preserve"> kararlı durum </w:t>
      </w:r>
      <w:proofErr w:type="spellStart"/>
      <w:r w:rsidRPr="003810EF">
        <w:rPr>
          <w:rFonts w:ascii="Times New Roman" w:hAnsi="Times New Roman" w:cs="Times New Roman"/>
          <w:sz w:val="24"/>
          <w:szCs w:val="24"/>
        </w:rPr>
        <w:t>farmakokinetik</w:t>
      </w:r>
      <w:proofErr w:type="spellEnd"/>
      <w:r w:rsidRPr="003810EF">
        <w:rPr>
          <w:rFonts w:ascii="Times New Roman" w:hAnsi="Times New Roman" w:cs="Times New Roman"/>
          <w:sz w:val="24"/>
          <w:szCs w:val="24"/>
        </w:rPr>
        <w:t xml:space="preserve"> özelliklerinde </w:t>
      </w:r>
      <w:proofErr w:type="spellStart"/>
      <w:r w:rsidRPr="003810EF">
        <w:rPr>
          <w:rFonts w:ascii="Times New Roman" w:hAnsi="Times New Roman" w:cs="Times New Roman"/>
          <w:sz w:val="24"/>
          <w:szCs w:val="24"/>
        </w:rPr>
        <w:t>plaseboya</w:t>
      </w:r>
      <w:proofErr w:type="spellEnd"/>
      <w:r w:rsidRPr="003810EF">
        <w:rPr>
          <w:rFonts w:ascii="Times New Roman" w:hAnsi="Times New Roman" w:cs="Times New Roman"/>
          <w:sz w:val="24"/>
          <w:szCs w:val="24"/>
        </w:rPr>
        <w:t xml:space="preserve"> göre fark saptanmamıştır.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Digoksin</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Bazı </w:t>
      </w:r>
      <w:proofErr w:type="spellStart"/>
      <w:r w:rsidRPr="003810EF">
        <w:rPr>
          <w:rFonts w:ascii="Times New Roman" w:hAnsi="Times New Roman" w:cs="Times New Roman"/>
          <w:sz w:val="24"/>
          <w:szCs w:val="24"/>
        </w:rPr>
        <w:t>makrolid</w:t>
      </w:r>
      <w:proofErr w:type="spellEnd"/>
      <w:r w:rsidRPr="003810EF">
        <w:rPr>
          <w:rFonts w:ascii="Times New Roman" w:hAnsi="Times New Roman" w:cs="Times New Roman"/>
          <w:sz w:val="24"/>
          <w:szCs w:val="24"/>
        </w:rPr>
        <w:t xml:space="preserve"> antibiyotiklerin bazı hastaların sindirim sistemlerinde </w:t>
      </w:r>
      <w:proofErr w:type="spellStart"/>
      <w:r w:rsidRPr="003810EF">
        <w:rPr>
          <w:rFonts w:ascii="Times New Roman" w:hAnsi="Times New Roman" w:cs="Times New Roman"/>
          <w:sz w:val="24"/>
          <w:szCs w:val="24"/>
        </w:rPr>
        <w:t>digoksinin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mikrobiyal</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metabolizmasını bozduğu bildirilmiştir.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ile birlikte </w:t>
      </w:r>
      <w:proofErr w:type="spellStart"/>
      <w:r w:rsidRPr="003810EF">
        <w:rPr>
          <w:rFonts w:ascii="Times New Roman" w:hAnsi="Times New Roman" w:cs="Times New Roman"/>
          <w:sz w:val="24"/>
          <w:szCs w:val="24"/>
        </w:rPr>
        <w:t>digoksin</w:t>
      </w:r>
      <w:proofErr w:type="spellEnd"/>
      <w:r w:rsidRPr="003810EF">
        <w:rPr>
          <w:rFonts w:ascii="Times New Roman" w:hAnsi="Times New Roman" w:cs="Times New Roman"/>
          <w:sz w:val="24"/>
          <w:szCs w:val="24"/>
        </w:rPr>
        <w:t xml:space="preserve"> kullanan hastalarda, </w:t>
      </w:r>
      <w:proofErr w:type="spellStart"/>
      <w:r w:rsidRPr="003810EF">
        <w:rPr>
          <w:rFonts w:ascii="Times New Roman" w:hAnsi="Times New Roman" w:cs="Times New Roman"/>
          <w:sz w:val="24"/>
          <w:szCs w:val="24"/>
        </w:rPr>
        <w:t>digoksin</w:t>
      </w:r>
      <w:proofErr w:type="spellEnd"/>
      <w:r w:rsidRPr="003810EF">
        <w:rPr>
          <w:rFonts w:ascii="Times New Roman" w:hAnsi="Times New Roman" w:cs="Times New Roman"/>
          <w:sz w:val="24"/>
          <w:szCs w:val="24"/>
        </w:rPr>
        <w:t xml:space="preserve"> seviyelerinin yükselme ihtimali akılda tutulmalıdır.</w:t>
      </w: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lastRenderedPageBreak/>
        <w:t>Setirizin</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Sağlıklı gönüllülerde 5 günlük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tedavisiyle birlikte 20 mg </w:t>
      </w:r>
      <w:proofErr w:type="spellStart"/>
      <w:r w:rsidRPr="003810EF">
        <w:rPr>
          <w:rFonts w:ascii="Times New Roman" w:hAnsi="Times New Roman" w:cs="Times New Roman"/>
          <w:sz w:val="24"/>
          <w:szCs w:val="24"/>
        </w:rPr>
        <w:t>setrizin</w:t>
      </w:r>
      <w:proofErr w:type="spellEnd"/>
      <w:r w:rsidRPr="003810EF">
        <w:rPr>
          <w:rFonts w:ascii="Times New Roman" w:hAnsi="Times New Roman" w:cs="Times New Roman"/>
          <w:sz w:val="24"/>
          <w:szCs w:val="24"/>
        </w:rPr>
        <w:t xml:space="preserve"> uygulandığında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kararlı durumda farmakokinetik bir etkileşim görülmemiş ve QT aralığında önemli değişiklik olmamıştır.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Zidovudin</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1000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lık</w:t>
      </w:r>
      <w:proofErr w:type="spellEnd"/>
      <w:r w:rsidRPr="003810EF">
        <w:rPr>
          <w:rFonts w:ascii="Times New Roman" w:hAnsi="Times New Roman" w:cs="Times New Roman"/>
          <w:sz w:val="24"/>
          <w:szCs w:val="24"/>
        </w:rPr>
        <w:t xml:space="preserve"> tek doz ve 1200 mg veya 600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lık</w:t>
      </w:r>
      <w:proofErr w:type="spellEnd"/>
      <w:r w:rsidRPr="003810EF">
        <w:rPr>
          <w:rFonts w:ascii="Times New Roman" w:hAnsi="Times New Roman" w:cs="Times New Roman"/>
          <w:sz w:val="24"/>
          <w:szCs w:val="24"/>
        </w:rPr>
        <w:t xml:space="preserve"> çoklu doz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zidovudin</w:t>
      </w:r>
      <w:proofErr w:type="spellEnd"/>
      <w:r w:rsidRPr="003810EF">
        <w:rPr>
          <w:rFonts w:ascii="Times New Roman" w:hAnsi="Times New Roman" w:cs="Times New Roman"/>
          <w:sz w:val="24"/>
          <w:szCs w:val="24"/>
        </w:rPr>
        <w:t xml:space="preserve"> veya </w:t>
      </w:r>
      <w:proofErr w:type="spellStart"/>
      <w:r w:rsidRPr="003810EF">
        <w:rPr>
          <w:rFonts w:ascii="Times New Roman" w:hAnsi="Times New Roman" w:cs="Times New Roman"/>
          <w:sz w:val="24"/>
          <w:szCs w:val="24"/>
        </w:rPr>
        <w:t>glukronat</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metabolitinin</w:t>
      </w:r>
      <w:proofErr w:type="spellEnd"/>
      <w:r w:rsidRPr="003810EF">
        <w:rPr>
          <w:rFonts w:ascii="Times New Roman" w:hAnsi="Times New Roman" w:cs="Times New Roman"/>
          <w:sz w:val="24"/>
          <w:szCs w:val="24"/>
        </w:rPr>
        <w:t xml:space="preserve"> plazma farmakokinetiği veya idrarda atılımı üzerinde çok az etkide</w:t>
      </w:r>
    </w:p>
    <w:p w:rsidR="00B324A7" w:rsidRPr="003810EF" w:rsidRDefault="00B324A7" w:rsidP="00B324A7">
      <w:pPr>
        <w:spacing w:after="0" w:line="360" w:lineRule="auto"/>
        <w:jc w:val="both"/>
        <w:rPr>
          <w:rFonts w:ascii="Times New Roman" w:hAnsi="Times New Roman" w:cs="Times New Roman"/>
          <w:sz w:val="24"/>
          <w:szCs w:val="24"/>
        </w:rPr>
      </w:pPr>
      <w:proofErr w:type="gramStart"/>
      <w:r w:rsidRPr="003810EF">
        <w:rPr>
          <w:rFonts w:ascii="Times New Roman" w:hAnsi="Times New Roman" w:cs="Times New Roman"/>
          <w:sz w:val="24"/>
          <w:szCs w:val="24"/>
        </w:rPr>
        <w:t>bulunmuştur</w:t>
      </w:r>
      <w:proofErr w:type="gramEnd"/>
      <w:r w:rsidRPr="003810EF">
        <w:rPr>
          <w:rFonts w:ascii="Times New Roman" w:hAnsi="Times New Roman" w:cs="Times New Roman"/>
          <w:sz w:val="24"/>
          <w:szCs w:val="24"/>
        </w:rPr>
        <w:t>.</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Ancak</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kullanımı,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periferik</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kandaki</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mononükleer</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hücrelerinde klinik olarak aktif </w:t>
      </w:r>
      <w:proofErr w:type="spellStart"/>
      <w:r w:rsidRPr="003810EF">
        <w:rPr>
          <w:rFonts w:ascii="Times New Roman" w:hAnsi="Times New Roman" w:cs="Times New Roman"/>
          <w:sz w:val="24"/>
          <w:szCs w:val="24"/>
        </w:rPr>
        <w:t>metabolit</w:t>
      </w:r>
      <w:proofErr w:type="spellEnd"/>
      <w:r w:rsidRPr="003810EF">
        <w:rPr>
          <w:rFonts w:ascii="Times New Roman" w:hAnsi="Times New Roman" w:cs="Times New Roman"/>
          <w:sz w:val="24"/>
          <w:szCs w:val="24"/>
        </w:rPr>
        <w:t xml:space="preserve"> olan </w:t>
      </w:r>
      <w:proofErr w:type="spellStart"/>
      <w:r w:rsidRPr="003810EF">
        <w:rPr>
          <w:rFonts w:ascii="Times New Roman" w:hAnsi="Times New Roman" w:cs="Times New Roman"/>
          <w:sz w:val="24"/>
          <w:szCs w:val="24"/>
        </w:rPr>
        <w:t>fosforlanmış</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zidovudin</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konsantrasyonlarını</w:t>
      </w:r>
      <w:proofErr w:type="gramEnd"/>
      <w:r w:rsidRPr="003810EF">
        <w:rPr>
          <w:rFonts w:ascii="Times New Roman" w:hAnsi="Times New Roman" w:cs="Times New Roman"/>
          <w:sz w:val="24"/>
          <w:szCs w:val="24"/>
        </w:rPr>
        <w:t xml:space="preserve"> arttırmıştır. Bu sonucun klinik önemi açık olmamakla beraber, hastalar için faydalı olabilir.</w:t>
      </w: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hepatik</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sitokrom</w:t>
      </w:r>
      <w:proofErr w:type="spellEnd"/>
      <w:r w:rsidRPr="003810EF">
        <w:rPr>
          <w:rFonts w:ascii="Times New Roman" w:hAnsi="Times New Roman" w:cs="Times New Roman"/>
          <w:sz w:val="24"/>
          <w:szCs w:val="24"/>
        </w:rPr>
        <w:t xml:space="preserve"> P450 sistemi ile önemli etkileşime girmez.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eritromisin</w:t>
      </w:r>
      <w:proofErr w:type="spellEnd"/>
      <w:r w:rsidRPr="003810EF">
        <w:rPr>
          <w:rFonts w:ascii="Times New Roman" w:hAnsi="Times New Roman" w:cs="Times New Roman"/>
          <w:sz w:val="24"/>
          <w:szCs w:val="24"/>
        </w:rPr>
        <w:t xml:space="preserve"> ve diğer </w:t>
      </w:r>
      <w:proofErr w:type="spellStart"/>
      <w:r w:rsidRPr="003810EF">
        <w:rPr>
          <w:rFonts w:ascii="Times New Roman" w:hAnsi="Times New Roman" w:cs="Times New Roman"/>
          <w:sz w:val="24"/>
          <w:szCs w:val="24"/>
        </w:rPr>
        <w:t>makrolidlerde</w:t>
      </w:r>
      <w:proofErr w:type="spellEnd"/>
      <w:r w:rsidRPr="003810EF">
        <w:rPr>
          <w:rFonts w:ascii="Times New Roman" w:hAnsi="Times New Roman" w:cs="Times New Roman"/>
          <w:sz w:val="24"/>
          <w:szCs w:val="24"/>
        </w:rPr>
        <w:t xml:space="preserve"> görülen </w:t>
      </w:r>
      <w:proofErr w:type="spellStart"/>
      <w:r w:rsidRPr="003810EF">
        <w:rPr>
          <w:rFonts w:ascii="Times New Roman" w:hAnsi="Times New Roman" w:cs="Times New Roman"/>
          <w:sz w:val="24"/>
          <w:szCs w:val="24"/>
        </w:rPr>
        <w:t>farmakokinetik</w:t>
      </w:r>
      <w:proofErr w:type="spellEnd"/>
      <w:r w:rsidRPr="003810EF">
        <w:rPr>
          <w:rFonts w:ascii="Times New Roman" w:hAnsi="Times New Roman" w:cs="Times New Roman"/>
          <w:sz w:val="24"/>
          <w:szCs w:val="24"/>
        </w:rPr>
        <w:t xml:space="preserve"> ilaç etkileşimlerine girmediği sanılmaktadır.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kullanımı sırasında, </w:t>
      </w:r>
      <w:proofErr w:type="spellStart"/>
      <w:r w:rsidRPr="003810EF">
        <w:rPr>
          <w:rFonts w:ascii="Times New Roman" w:hAnsi="Times New Roman" w:cs="Times New Roman"/>
          <w:sz w:val="24"/>
          <w:szCs w:val="24"/>
        </w:rPr>
        <w:t>sitokrom</w:t>
      </w:r>
      <w:proofErr w:type="spellEnd"/>
      <w:r w:rsidRPr="003810EF">
        <w:rPr>
          <w:rFonts w:ascii="Times New Roman" w:hAnsi="Times New Roman" w:cs="Times New Roman"/>
          <w:sz w:val="24"/>
          <w:szCs w:val="24"/>
        </w:rPr>
        <w:t>-</w:t>
      </w:r>
      <w:proofErr w:type="spellStart"/>
      <w:r w:rsidRPr="003810EF">
        <w:rPr>
          <w:rFonts w:ascii="Times New Roman" w:hAnsi="Times New Roman" w:cs="Times New Roman"/>
          <w:sz w:val="24"/>
          <w:szCs w:val="24"/>
        </w:rPr>
        <w:t>metabolit</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kompleksi</w:t>
      </w:r>
      <w:proofErr w:type="gramEnd"/>
      <w:r w:rsidRPr="003810EF">
        <w:rPr>
          <w:rFonts w:ascii="Times New Roman" w:hAnsi="Times New Roman" w:cs="Times New Roman"/>
          <w:sz w:val="24"/>
          <w:szCs w:val="24"/>
        </w:rPr>
        <w:t xml:space="preserve"> aracılığıyla </w:t>
      </w:r>
      <w:proofErr w:type="spellStart"/>
      <w:r w:rsidRPr="003810EF">
        <w:rPr>
          <w:rFonts w:ascii="Times New Roman" w:hAnsi="Times New Roman" w:cs="Times New Roman"/>
          <w:sz w:val="24"/>
          <w:szCs w:val="24"/>
        </w:rPr>
        <w:t>hepatik</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sitokrom</w:t>
      </w:r>
      <w:proofErr w:type="spellEnd"/>
      <w:r w:rsidRPr="003810EF">
        <w:rPr>
          <w:rFonts w:ascii="Times New Roman" w:hAnsi="Times New Roman" w:cs="Times New Roman"/>
          <w:sz w:val="24"/>
          <w:szCs w:val="24"/>
        </w:rPr>
        <w:t xml:space="preserve"> P450 indüksiyonu ya da </w:t>
      </w:r>
      <w:proofErr w:type="spellStart"/>
      <w:r w:rsidRPr="003810EF">
        <w:rPr>
          <w:rFonts w:ascii="Times New Roman" w:hAnsi="Times New Roman" w:cs="Times New Roman"/>
          <w:sz w:val="24"/>
          <w:szCs w:val="24"/>
        </w:rPr>
        <w:t>inaktivasyonu</w:t>
      </w:r>
      <w:proofErr w:type="spellEnd"/>
      <w:r w:rsidRPr="003810EF">
        <w:rPr>
          <w:rFonts w:ascii="Times New Roman" w:hAnsi="Times New Roman" w:cs="Times New Roman"/>
          <w:sz w:val="24"/>
          <w:szCs w:val="24"/>
        </w:rPr>
        <w:t xml:space="preserve"> gözlenmez.</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Ergot</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Teorik</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olarak</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ergotizm</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olasılığı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bulunduğundan,</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azitromisinin</w:t>
      </w:r>
      <w:proofErr w:type="spellEnd"/>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ergot</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türevleriyle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birlikte</w:t>
      </w:r>
      <w:r w:rsidR="004515A1"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kullanımı önerilmez.</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aşağıda listelenen ve önemli ölçüde </w:t>
      </w:r>
      <w:proofErr w:type="spellStart"/>
      <w:r w:rsidRPr="003810EF">
        <w:rPr>
          <w:rFonts w:ascii="Times New Roman" w:hAnsi="Times New Roman" w:cs="Times New Roman"/>
          <w:sz w:val="24"/>
          <w:szCs w:val="24"/>
        </w:rPr>
        <w:t>sitokrom</w:t>
      </w:r>
      <w:proofErr w:type="spellEnd"/>
      <w:r w:rsidRPr="003810EF">
        <w:rPr>
          <w:rFonts w:ascii="Times New Roman" w:hAnsi="Times New Roman" w:cs="Times New Roman"/>
          <w:sz w:val="24"/>
          <w:szCs w:val="24"/>
        </w:rPr>
        <w:t xml:space="preserve"> P450 aracılığıyla metabolizmaya uğrayan ilaçlarla farmakokinetik çalışmalar yapılmıştır.</w:t>
      </w:r>
    </w:p>
    <w:p w:rsidR="004376F5" w:rsidRPr="003810EF" w:rsidRDefault="004376F5"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Atorvastatin</w:t>
      </w:r>
      <w:proofErr w:type="spellEnd"/>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Atorvastatin</w:t>
      </w:r>
      <w:proofErr w:type="spellEnd"/>
      <w:r w:rsidRPr="003810EF">
        <w:rPr>
          <w:rFonts w:ascii="Times New Roman" w:hAnsi="Times New Roman" w:cs="Times New Roman"/>
          <w:sz w:val="24"/>
          <w:szCs w:val="24"/>
        </w:rPr>
        <w:t xml:space="preserve"> (10 mg/gün) ve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(500 mg/gün) birlikte kullanımı, </w:t>
      </w:r>
      <w:proofErr w:type="spellStart"/>
      <w:r w:rsidRPr="003810EF">
        <w:rPr>
          <w:rFonts w:ascii="Times New Roman" w:hAnsi="Times New Roman" w:cs="Times New Roman"/>
          <w:sz w:val="24"/>
          <w:szCs w:val="24"/>
        </w:rPr>
        <w:t>atorvastatinin</w:t>
      </w:r>
      <w:proofErr w:type="spellEnd"/>
      <w:r w:rsidR="004515A1"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plazma </w:t>
      </w:r>
      <w:proofErr w:type="gramStart"/>
      <w:r w:rsidRPr="003810EF">
        <w:rPr>
          <w:rFonts w:ascii="Times New Roman" w:hAnsi="Times New Roman" w:cs="Times New Roman"/>
          <w:sz w:val="24"/>
          <w:szCs w:val="24"/>
        </w:rPr>
        <w:t>konsantrasyonlarını</w:t>
      </w:r>
      <w:proofErr w:type="gramEnd"/>
      <w:r w:rsidRPr="003810EF">
        <w:rPr>
          <w:rFonts w:ascii="Times New Roman" w:hAnsi="Times New Roman" w:cs="Times New Roman"/>
          <w:sz w:val="24"/>
          <w:szCs w:val="24"/>
        </w:rPr>
        <w:t xml:space="preserve"> değiştirmemiştir (HMG </w:t>
      </w:r>
      <w:proofErr w:type="spellStart"/>
      <w:r w:rsidRPr="003810EF">
        <w:rPr>
          <w:rFonts w:ascii="Times New Roman" w:hAnsi="Times New Roman" w:cs="Times New Roman"/>
          <w:sz w:val="24"/>
          <w:szCs w:val="24"/>
        </w:rPr>
        <w:t>CoA</w:t>
      </w:r>
      <w:proofErr w:type="spellEnd"/>
      <w:r w:rsidRPr="003810EF">
        <w:rPr>
          <w:rFonts w:ascii="Times New Roman" w:hAnsi="Times New Roman" w:cs="Times New Roman"/>
          <w:sz w:val="24"/>
          <w:szCs w:val="24"/>
        </w:rPr>
        <w:t>-</w:t>
      </w:r>
      <w:proofErr w:type="spellStart"/>
      <w:r w:rsidRPr="003810EF">
        <w:rPr>
          <w:rFonts w:ascii="Times New Roman" w:hAnsi="Times New Roman" w:cs="Times New Roman"/>
          <w:sz w:val="24"/>
          <w:szCs w:val="24"/>
        </w:rPr>
        <w:t>reduktaz</w:t>
      </w:r>
      <w:proofErr w:type="spellEnd"/>
      <w:r w:rsidRPr="003810EF">
        <w:rPr>
          <w:rFonts w:ascii="Times New Roman" w:hAnsi="Times New Roman" w:cs="Times New Roman"/>
          <w:sz w:val="24"/>
          <w:szCs w:val="24"/>
        </w:rPr>
        <w:t xml:space="preserve"> inhibisyonu testine dayanılarak).</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Efavirenz</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7 gün süresince günde tek doz 600 mg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ve 400 mg </w:t>
      </w:r>
      <w:proofErr w:type="spellStart"/>
      <w:r w:rsidRPr="003810EF">
        <w:rPr>
          <w:rFonts w:ascii="Times New Roman" w:hAnsi="Times New Roman" w:cs="Times New Roman"/>
          <w:sz w:val="24"/>
          <w:szCs w:val="24"/>
        </w:rPr>
        <w:t>efavirenzin</w:t>
      </w:r>
      <w:proofErr w:type="spellEnd"/>
      <w:r w:rsidRPr="003810EF">
        <w:rPr>
          <w:rFonts w:ascii="Times New Roman" w:hAnsi="Times New Roman" w:cs="Times New Roman"/>
          <w:sz w:val="24"/>
          <w:szCs w:val="24"/>
        </w:rPr>
        <w:t xml:space="preserve"> birlikte kullanımı</w:t>
      </w:r>
      <w:r w:rsidR="004515A1" w:rsidRPr="003810EF">
        <w:rPr>
          <w:rFonts w:ascii="Times New Roman" w:hAnsi="Times New Roman" w:cs="Times New Roman"/>
          <w:sz w:val="24"/>
          <w:szCs w:val="24"/>
        </w:rPr>
        <w:t xml:space="preserve"> </w:t>
      </w:r>
      <w:r w:rsidRPr="003810EF">
        <w:rPr>
          <w:rFonts w:ascii="Times New Roman" w:hAnsi="Times New Roman" w:cs="Times New Roman"/>
          <w:sz w:val="24"/>
          <w:szCs w:val="24"/>
        </w:rPr>
        <w:t>sonucunda klinik açıdan önemli farmakokinetik etkileşim olmamıştır.</w:t>
      </w:r>
    </w:p>
    <w:p w:rsidR="00B324A7" w:rsidRPr="003810EF" w:rsidRDefault="00B324A7" w:rsidP="00B324A7">
      <w:pPr>
        <w:spacing w:after="0" w:line="360" w:lineRule="auto"/>
        <w:jc w:val="both"/>
        <w:rPr>
          <w:rFonts w:ascii="Times New Roman" w:hAnsi="Times New Roman" w:cs="Times New Roman"/>
          <w:sz w:val="24"/>
          <w:szCs w:val="24"/>
        </w:rPr>
      </w:pPr>
    </w:p>
    <w:p w:rsidR="001A35E7" w:rsidRPr="003810EF" w:rsidRDefault="001A35E7" w:rsidP="00B324A7">
      <w:pPr>
        <w:spacing w:after="0" w:line="360" w:lineRule="auto"/>
        <w:jc w:val="both"/>
        <w:rPr>
          <w:rFonts w:ascii="Times New Roman" w:hAnsi="Times New Roman" w:cs="Times New Roman"/>
          <w:sz w:val="24"/>
          <w:szCs w:val="24"/>
        </w:rPr>
      </w:pPr>
    </w:p>
    <w:p w:rsidR="001A35E7" w:rsidRPr="003810EF" w:rsidRDefault="001A35E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lastRenderedPageBreak/>
        <w:t>Flukonazol</w:t>
      </w:r>
      <w:proofErr w:type="spellEnd"/>
    </w:p>
    <w:p w:rsidR="00426DA8"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Tek</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doz</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1200</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mg</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tek</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doz</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800</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mg</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flukonazol</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ile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birlikte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uygulanması</w:t>
      </w:r>
      <w:r w:rsidR="004515A1"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sonucunda,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flukonazolün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farmakokinetiğini</w:t>
      </w:r>
      <w:proofErr w:type="spellEnd"/>
      <w:r w:rsidRPr="003810EF">
        <w:rPr>
          <w:rFonts w:ascii="Times New Roman" w:hAnsi="Times New Roman" w:cs="Times New Roman"/>
          <w:sz w:val="24"/>
          <w:szCs w:val="24"/>
        </w:rPr>
        <w:t xml:space="preserve"> değiştirmemiştir. </w:t>
      </w:r>
      <w:proofErr w:type="spellStart"/>
      <w:r w:rsidRPr="003810EF">
        <w:rPr>
          <w:rFonts w:ascii="Times New Roman" w:hAnsi="Times New Roman" w:cs="Times New Roman"/>
          <w:sz w:val="24"/>
          <w:szCs w:val="24"/>
        </w:rPr>
        <w:t>Flukonazol</w:t>
      </w:r>
      <w:proofErr w:type="spellEnd"/>
      <w:r w:rsidRPr="003810EF">
        <w:rPr>
          <w:rFonts w:ascii="Times New Roman" w:hAnsi="Times New Roman" w:cs="Times New Roman"/>
          <w:sz w:val="24"/>
          <w:szCs w:val="24"/>
        </w:rPr>
        <w:t xml:space="preserve"> ile birlikte kullanım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total </w:t>
      </w:r>
      <w:proofErr w:type="spellStart"/>
      <w:r w:rsidRPr="003810EF">
        <w:rPr>
          <w:rFonts w:ascii="Times New Roman" w:hAnsi="Times New Roman" w:cs="Times New Roman"/>
          <w:sz w:val="24"/>
          <w:szCs w:val="24"/>
        </w:rPr>
        <w:t>maruziyetinde</w:t>
      </w:r>
      <w:proofErr w:type="spellEnd"/>
      <w:r w:rsidRPr="003810EF">
        <w:rPr>
          <w:rFonts w:ascii="Times New Roman" w:hAnsi="Times New Roman" w:cs="Times New Roman"/>
          <w:sz w:val="24"/>
          <w:szCs w:val="24"/>
        </w:rPr>
        <w:t xml:space="preserve"> ve yarı ömründe değişikliğe yol açmasa da,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C</w:t>
      </w:r>
      <w:r w:rsidRPr="003810EF">
        <w:rPr>
          <w:rFonts w:ascii="Times New Roman" w:hAnsi="Times New Roman" w:cs="Times New Roman"/>
          <w:sz w:val="24"/>
          <w:szCs w:val="24"/>
          <w:vertAlign w:val="subscript"/>
        </w:rPr>
        <w:t>maks</w:t>
      </w:r>
      <w:proofErr w:type="spellEnd"/>
      <w:r w:rsidRPr="003810EF">
        <w:rPr>
          <w:rFonts w:ascii="Times New Roman" w:hAnsi="Times New Roman" w:cs="Times New Roman"/>
          <w:sz w:val="24"/>
          <w:szCs w:val="24"/>
        </w:rPr>
        <w:t xml:space="preserve"> değerinde klinik olarak anlamlı olmayan bir azalma (%18) kaydedilmiştir.</w:t>
      </w:r>
    </w:p>
    <w:p w:rsidR="00426DA8" w:rsidRPr="003810EF" w:rsidRDefault="00426DA8"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İndinavir</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1200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lık</w:t>
      </w:r>
      <w:proofErr w:type="spellEnd"/>
      <w:r w:rsidRPr="003810EF">
        <w:rPr>
          <w:rFonts w:ascii="Times New Roman" w:hAnsi="Times New Roman" w:cs="Times New Roman"/>
          <w:sz w:val="24"/>
          <w:szCs w:val="24"/>
        </w:rPr>
        <w:t xml:space="preserve"> tek doz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ile birlikte 5 gün süreyle günde üç kez 800 mg </w:t>
      </w:r>
      <w:proofErr w:type="spellStart"/>
      <w:r w:rsidRPr="003810EF">
        <w:rPr>
          <w:rFonts w:ascii="Times New Roman" w:hAnsi="Times New Roman" w:cs="Times New Roman"/>
          <w:sz w:val="24"/>
          <w:szCs w:val="24"/>
        </w:rPr>
        <w:t>indinavirin</w:t>
      </w:r>
      <w:proofErr w:type="spellEnd"/>
      <w:r w:rsidR="004515A1"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birlikte kullanımı, </w:t>
      </w:r>
      <w:proofErr w:type="spellStart"/>
      <w:r w:rsidRPr="003810EF">
        <w:rPr>
          <w:rFonts w:ascii="Times New Roman" w:hAnsi="Times New Roman" w:cs="Times New Roman"/>
          <w:sz w:val="24"/>
          <w:szCs w:val="24"/>
        </w:rPr>
        <w:t>indinavirin</w:t>
      </w:r>
      <w:proofErr w:type="spellEnd"/>
      <w:r w:rsidRPr="003810EF">
        <w:rPr>
          <w:rFonts w:ascii="Times New Roman" w:hAnsi="Times New Roman" w:cs="Times New Roman"/>
          <w:sz w:val="24"/>
          <w:szCs w:val="24"/>
        </w:rPr>
        <w:t xml:space="preserve"> farmakokinetik özellikleri üzerinde istatistiksel olarak anlamlı etkiye yol açmamıştır.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Karbamazepin</w:t>
      </w:r>
      <w:proofErr w:type="spellEnd"/>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ve</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karbamazepinin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aynı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anda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verildiği,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sağlıklı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gönüllülerde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yapılan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w:t>
      </w:r>
      <w:r w:rsidR="004515A1"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farmakokinetik</w:t>
      </w:r>
      <w:proofErr w:type="spellEnd"/>
      <w:r w:rsidRPr="003810EF">
        <w:rPr>
          <w:rFonts w:ascii="Times New Roman" w:hAnsi="Times New Roman" w:cs="Times New Roman"/>
          <w:sz w:val="24"/>
          <w:szCs w:val="24"/>
        </w:rPr>
        <w:t xml:space="preserve"> etkileşim çalışmasında </w:t>
      </w:r>
      <w:proofErr w:type="spellStart"/>
      <w:r w:rsidRPr="003810EF">
        <w:rPr>
          <w:rFonts w:ascii="Times New Roman" w:hAnsi="Times New Roman" w:cs="Times New Roman"/>
          <w:sz w:val="24"/>
          <w:szCs w:val="24"/>
        </w:rPr>
        <w:t>karbamazepin</w:t>
      </w:r>
      <w:proofErr w:type="spellEnd"/>
      <w:r w:rsidRPr="003810EF">
        <w:rPr>
          <w:rFonts w:ascii="Times New Roman" w:hAnsi="Times New Roman" w:cs="Times New Roman"/>
          <w:sz w:val="24"/>
          <w:szCs w:val="24"/>
        </w:rPr>
        <w:t xml:space="preserve"> veya aktif </w:t>
      </w:r>
      <w:proofErr w:type="spellStart"/>
      <w:r w:rsidRPr="003810EF">
        <w:rPr>
          <w:rFonts w:ascii="Times New Roman" w:hAnsi="Times New Roman" w:cs="Times New Roman"/>
          <w:sz w:val="24"/>
          <w:szCs w:val="24"/>
        </w:rPr>
        <w:t>metabolitlerinin</w:t>
      </w:r>
      <w:proofErr w:type="spellEnd"/>
      <w:r w:rsidRPr="003810EF">
        <w:rPr>
          <w:rFonts w:ascii="Times New Roman" w:hAnsi="Times New Roman" w:cs="Times New Roman"/>
          <w:sz w:val="24"/>
          <w:szCs w:val="24"/>
        </w:rPr>
        <w:t xml:space="preserve"> plazma seviyeleri üzerine hiçbir anlamlı etki gözlenmemiştir.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Kumarin</w:t>
      </w:r>
      <w:proofErr w:type="spellEnd"/>
      <w:r w:rsidRPr="003810EF">
        <w:rPr>
          <w:rFonts w:ascii="Times New Roman" w:hAnsi="Times New Roman" w:cs="Times New Roman"/>
          <w:b/>
          <w:bCs/>
          <w:sz w:val="24"/>
          <w:szCs w:val="24"/>
        </w:rPr>
        <w:t xml:space="preserve"> benzeri oral </w:t>
      </w:r>
      <w:proofErr w:type="spellStart"/>
      <w:r w:rsidRPr="003810EF">
        <w:rPr>
          <w:rFonts w:ascii="Times New Roman" w:hAnsi="Times New Roman" w:cs="Times New Roman"/>
          <w:b/>
          <w:bCs/>
          <w:sz w:val="24"/>
          <w:szCs w:val="24"/>
        </w:rPr>
        <w:t>antikoagülanlar</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Bir </w:t>
      </w:r>
      <w:proofErr w:type="spellStart"/>
      <w:r w:rsidRPr="003810EF">
        <w:rPr>
          <w:rFonts w:ascii="Times New Roman" w:hAnsi="Times New Roman" w:cs="Times New Roman"/>
          <w:sz w:val="24"/>
          <w:szCs w:val="24"/>
        </w:rPr>
        <w:t>farmakokinetik</w:t>
      </w:r>
      <w:proofErr w:type="spellEnd"/>
      <w:r w:rsidRPr="003810EF">
        <w:rPr>
          <w:rFonts w:ascii="Times New Roman" w:hAnsi="Times New Roman" w:cs="Times New Roman"/>
          <w:sz w:val="24"/>
          <w:szCs w:val="24"/>
        </w:rPr>
        <w:t xml:space="preserve"> etkileşim çalışmasında,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sağlıklı gönüllülere 15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lık</w:t>
      </w:r>
      <w:proofErr w:type="spellEnd"/>
      <w:r w:rsidRPr="003810EF">
        <w:rPr>
          <w:rFonts w:ascii="Times New Roman" w:hAnsi="Times New Roman" w:cs="Times New Roman"/>
          <w:sz w:val="24"/>
          <w:szCs w:val="24"/>
        </w:rPr>
        <w:t xml:space="preserve"> tek bir</w:t>
      </w:r>
      <w:r w:rsidR="0063664C"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doz halinde uygulanan </w:t>
      </w:r>
      <w:proofErr w:type="spellStart"/>
      <w:r w:rsidRPr="003810EF">
        <w:rPr>
          <w:rFonts w:ascii="Times New Roman" w:hAnsi="Times New Roman" w:cs="Times New Roman"/>
          <w:sz w:val="24"/>
          <w:szCs w:val="24"/>
        </w:rPr>
        <w:t>varfarinin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antikoagülan</w:t>
      </w:r>
      <w:proofErr w:type="spellEnd"/>
      <w:r w:rsidRPr="003810EF">
        <w:rPr>
          <w:rFonts w:ascii="Times New Roman" w:hAnsi="Times New Roman" w:cs="Times New Roman"/>
          <w:sz w:val="24"/>
          <w:szCs w:val="24"/>
        </w:rPr>
        <w:t xml:space="preserve"> etkisini değiştirmemiştir. Pazarlama sonrası dönemde,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kumarin</w:t>
      </w:r>
      <w:proofErr w:type="spellEnd"/>
      <w:r w:rsidRPr="003810EF">
        <w:rPr>
          <w:rFonts w:ascii="Times New Roman" w:hAnsi="Times New Roman" w:cs="Times New Roman"/>
          <w:sz w:val="24"/>
          <w:szCs w:val="24"/>
        </w:rPr>
        <w:t xml:space="preserve"> benzeri oral </w:t>
      </w:r>
      <w:proofErr w:type="spellStart"/>
      <w:r w:rsidRPr="003810EF">
        <w:rPr>
          <w:rFonts w:ascii="Times New Roman" w:hAnsi="Times New Roman" w:cs="Times New Roman"/>
          <w:sz w:val="24"/>
          <w:szCs w:val="24"/>
        </w:rPr>
        <w:t>antikoagülanlar</w:t>
      </w:r>
      <w:proofErr w:type="spellEnd"/>
      <w:r w:rsidRPr="003810EF">
        <w:rPr>
          <w:rFonts w:ascii="Times New Roman" w:hAnsi="Times New Roman" w:cs="Times New Roman"/>
          <w:sz w:val="24"/>
          <w:szCs w:val="24"/>
        </w:rPr>
        <w:t xml:space="preserve"> ile beraber uygulanmasının ardından </w:t>
      </w:r>
      <w:proofErr w:type="spellStart"/>
      <w:r w:rsidRPr="003810EF">
        <w:rPr>
          <w:rFonts w:ascii="Times New Roman" w:hAnsi="Times New Roman" w:cs="Times New Roman"/>
          <w:sz w:val="24"/>
          <w:szCs w:val="24"/>
        </w:rPr>
        <w:t>antikoagülan</w:t>
      </w:r>
      <w:proofErr w:type="spellEnd"/>
      <w:r w:rsidRPr="003810EF">
        <w:rPr>
          <w:rFonts w:ascii="Times New Roman" w:hAnsi="Times New Roman" w:cs="Times New Roman"/>
          <w:sz w:val="24"/>
          <w:szCs w:val="24"/>
        </w:rPr>
        <w:t xml:space="preserve"> etkinin potansiyalize olduğuna dair raporlar mevcuttur. Kesin bir ilişki ortaya konmamışsa da, </w:t>
      </w:r>
      <w:proofErr w:type="spellStart"/>
      <w:r w:rsidRPr="003810EF">
        <w:rPr>
          <w:rFonts w:ascii="Times New Roman" w:hAnsi="Times New Roman" w:cs="Times New Roman"/>
          <w:sz w:val="24"/>
          <w:szCs w:val="24"/>
        </w:rPr>
        <w:t>kumarin</w:t>
      </w:r>
      <w:proofErr w:type="spellEnd"/>
      <w:r w:rsidRPr="003810EF">
        <w:rPr>
          <w:rFonts w:ascii="Times New Roman" w:hAnsi="Times New Roman" w:cs="Times New Roman"/>
          <w:sz w:val="24"/>
          <w:szCs w:val="24"/>
        </w:rPr>
        <w:t xml:space="preserve"> benzeri oral </w:t>
      </w:r>
      <w:proofErr w:type="spellStart"/>
      <w:r w:rsidRPr="003810EF">
        <w:rPr>
          <w:rFonts w:ascii="Times New Roman" w:hAnsi="Times New Roman" w:cs="Times New Roman"/>
          <w:sz w:val="24"/>
          <w:szCs w:val="24"/>
        </w:rPr>
        <w:t>antikoagülan</w:t>
      </w:r>
      <w:proofErr w:type="spellEnd"/>
      <w:r w:rsidRPr="003810EF">
        <w:rPr>
          <w:rFonts w:ascii="Times New Roman" w:hAnsi="Times New Roman" w:cs="Times New Roman"/>
          <w:sz w:val="24"/>
          <w:szCs w:val="24"/>
        </w:rPr>
        <w:t xml:space="preserve"> alan hastalarda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kullanılırken </w:t>
      </w:r>
      <w:proofErr w:type="spellStart"/>
      <w:r w:rsidRPr="003810EF">
        <w:rPr>
          <w:rFonts w:ascii="Times New Roman" w:hAnsi="Times New Roman" w:cs="Times New Roman"/>
          <w:sz w:val="24"/>
          <w:szCs w:val="24"/>
        </w:rPr>
        <w:t>protrombin</w:t>
      </w:r>
      <w:proofErr w:type="spellEnd"/>
      <w:r w:rsidRPr="003810EF">
        <w:rPr>
          <w:rFonts w:ascii="Times New Roman" w:hAnsi="Times New Roman" w:cs="Times New Roman"/>
          <w:sz w:val="24"/>
          <w:szCs w:val="24"/>
        </w:rPr>
        <w:t xml:space="preserve"> zamanının izlenme sıklığına karar verilmelidir.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Metilprednizolon</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Sağlıklı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gönüllülerde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yapılan</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farmakokinetik</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etkileşim</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çalışmasında,</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0063664C"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metilprednizolonun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farmakokinetik</w:t>
      </w:r>
      <w:proofErr w:type="spellEnd"/>
      <w:r w:rsidRPr="003810EF">
        <w:rPr>
          <w:rFonts w:ascii="Times New Roman" w:hAnsi="Times New Roman" w:cs="Times New Roman"/>
          <w:sz w:val="24"/>
          <w:szCs w:val="24"/>
        </w:rPr>
        <w:t xml:space="preserve"> özellikleri üzerine önemli herhangi bir etkiye yol açmamıştır.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Midazolam</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Sağlıklı gönüllülerde, 3 gün süreyle 500 mg/gün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ve 15 mg tek doz </w:t>
      </w:r>
      <w:proofErr w:type="spellStart"/>
      <w:r w:rsidRPr="003810EF">
        <w:rPr>
          <w:rFonts w:ascii="Times New Roman" w:hAnsi="Times New Roman" w:cs="Times New Roman"/>
          <w:sz w:val="24"/>
          <w:szCs w:val="24"/>
        </w:rPr>
        <w:t>midazolamın</w:t>
      </w:r>
      <w:proofErr w:type="spellEnd"/>
      <w:r w:rsidR="0063664C" w:rsidRPr="003810EF">
        <w:rPr>
          <w:rFonts w:ascii="Times New Roman" w:hAnsi="Times New Roman" w:cs="Times New Roman"/>
          <w:sz w:val="24"/>
          <w:szCs w:val="24"/>
        </w:rPr>
        <w:t xml:space="preserve"> b</w:t>
      </w:r>
      <w:r w:rsidRPr="003810EF">
        <w:rPr>
          <w:rFonts w:ascii="Times New Roman" w:hAnsi="Times New Roman" w:cs="Times New Roman"/>
          <w:sz w:val="24"/>
          <w:szCs w:val="24"/>
        </w:rPr>
        <w:t xml:space="preserve">irlikte kullanımı, </w:t>
      </w:r>
      <w:proofErr w:type="spellStart"/>
      <w:r w:rsidRPr="003810EF">
        <w:rPr>
          <w:rFonts w:ascii="Times New Roman" w:hAnsi="Times New Roman" w:cs="Times New Roman"/>
          <w:sz w:val="24"/>
          <w:szCs w:val="24"/>
        </w:rPr>
        <w:t>midazolamın</w:t>
      </w:r>
      <w:proofErr w:type="spellEnd"/>
      <w:r w:rsidRPr="003810EF">
        <w:rPr>
          <w:rFonts w:ascii="Times New Roman" w:hAnsi="Times New Roman" w:cs="Times New Roman"/>
          <w:sz w:val="24"/>
          <w:szCs w:val="24"/>
        </w:rPr>
        <w:t xml:space="preserve"> farmakokinetiği ve farmakodinamiği üzerinde klinik olarak önemli değişikliğe yol açmamıştır.</w:t>
      </w: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lastRenderedPageBreak/>
        <w:t>Nelfinavir</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1200 mg </w:t>
      </w:r>
      <w:proofErr w:type="spellStart"/>
      <w:r w:rsidRPr="003810EF">
        <w:rPr>
          <w:rFonts w:ascii="Times New Roman" w:hAnsi="Times New Roman" w:cs="Times New Roman"/>
          <w:sz w:val="24"/>
          <w:szCs w:val="24"/>
        </w:rPr>
        <w:t>azitromomisin</w:t>
      </w:r>
      <w:proofErr w:type="spellEnd"/>
      <w:r w:rsidRPr="003810EF">
        <w:rPr>
          <w:rFonts w:ascii="Times New Roman" w:hAnsi="Times New Roman" w:cs="Times New Roman"/>
          <w:sz w:val="24"/>
          <w:szCs w:val="24"/>
        </w:rPr>
        <w:t xml:space="preserve"> ve kararlı durumda </w:t>
      </w:r>
      <w:proofErr w:type="spellStart"/>
      <w:r w:rsidRPr="003810EF">
        <w:rPr>
          <w:rFonts w:ascii="Times New Roman" w:hAnsi="Times New Roman" w:cs="Times New Roman"/>
          <w:sz w:val="24"/>
          <w:szCs w:val="24"/>
        </w:rPr>
        <w:t>nelfinaviri</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(günde üç defa 750 mg) beraber</w:t>
      </w:r>
      <w:r w:rsidR="0063664C"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kullanan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sağlıklı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gönüllülerde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yapılmış</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olan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çalışma,</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emilimi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ve </w:t>
      </w:r>
      <w:proofErr w:type="spellStart"/>
      <w:r w:rsidRPr="003810EF">
        <w:rPr>
          <w:rFonts w:ascii="Times New Roman" w:hAnsi="Times New Roman" w:cs="Times New Roman"/>
          <w:sz w:val="24"/>
          <w:szCs w:val="24"/>
        </w:rPr>
        <w:t>biyoyararlanımının</w:t>
      </w:r>
      <w:proofErr w:type="spellEnd"/>
      <w:r w:rsidRPr="003810EF">
        <w:rPr>
          <w:rFonts w:ascii="Times New Roman" w:hAnsi="Times New Roman" w:cs="Times New Roman"/>
          <w:sz w:val="24"/>
          <w:szCs w:val="24"/>
        </w:rPr>
        <w:t xml:space="preserve"> % 100 artması ile sonuçlanmıştır.</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Absorpsiyonun</w:t>
      </w:r>
      <w:proofErr w:type="spellEnd"/>
      <w:r w:rsidRPr="003810EF">
        <w:rPr>
          <w:rFonts w:ascii="Times New Roman" w:hAnsi="Times New Roman" w:cs="Times New Roman"/>
          <w:sz w:val="24"/>
          <w:szCs w:val="24"/>
        </w:rPr>
        <w:t xml:space="preserve"> hızı ve </w:t>
      </w:r>
      <w:proofErr w:type="spellStart"/>
      <w:r w:rsidRPr="003810EF">
        <w:rPr>
          <w:rFonts w:ascii="Times New Roman" w:hAnsi="Times New Roman" w:cs="Times New Roman"/>
          <w:sz w:val="24"/>
          <w:szCs w:val="24"/>
        </w:rPr>
        <w:t>klerensin</w:t>
      </w:r>
      <w:proofErr w:type="spellEnd"/>
      <w:r w:rsidRPr="003810EF">
        <w:rPr>
          <w:rFonts w:ascii="Times New Roman" w:hAnsi="Times New Roman" w:cs="Times New Roman"/>
          <w:sz w:val="24"/>
          <w:szCs w:val="24"/>
        </w:rPr>
        <w:t xml:space="preserve"> hızına göre belirgin bir etki gözlenmemiştir. Klinik olarak anlamlı </w:t>
      </w:r>
      <w:proofErr w:type="spellStart"/>
      <w:r w:rsidRPr="003810EF">
        <w:rPr>
          <w:rFonts w:ascii="Times New Roman" w:hAnsi="Times New Roman" w:cs="Times New Roman"/>
          <w:sz w:val="24"/>
          <w:szCs w:val="24"/>
        </w:rPr>
        <w:t>advers</w:t>
      </w:r>
      <w:proofErr w:type="spellEnd"/>
      <w:r w:rsidRPr="003810EF">
        <w:rPr>
          <w:rFonts w:ascii="Times New Roman" w:hAnsi="Times New Roman" w:cs="Times New Roman"/>
          <w:sz w:val="24"/>
          <w:szCs w:val="24"/>
        </w:rPr>
        <w:t xml:space="preserve"> etkiler gözlenmemiş, doz ayarlanmasına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ihtiyaç</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duyulmamıştır.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Bu</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etkileşimin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klinik</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sonucu</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bilinmemektedir, </w:t>
      </w:r>
      <w:proofErr w:type="spellStart"/>
      <w:r w:rsidRPr="003810EF">
        <w:rPr>
          <w:rFonts w:ascii="Times New Roman" w:hAnsi="Times New Roman" w:cs="Times New Roman"/>
          <w:sz w:val="24"/>
          <w:szCs w:val="24"/>
        </w:rPr>
        <w:t>nelfinavir</w:t>
      </w:r>
      <w:proofErr w:type="spellEnd"/>
      <w:r w:rsidRPr="003810EF">
        <w:rPr>
          <w:rFonts w:ascii="Times New Roman" w:hAnsi="Times New Roman" w:cs="Times New Roman"/>
          <w:sz w:val="24"/>
          <w:szCs w:val="24"/>
        </w:rPr>
        <w:t xml:space="preserve"> alan hastalara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reçete edileceği zaman dikkatli olunmalıdır.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Rifabutin</w:t>
      </w:r>
      <w:proofErr w:type="spellEnd"/>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Rifabutin</w:t>
      </w:r>
      <w:proofErr w:type="spellEnd"/>
      <w:r w:rsidRPr="003810EF">
        <w:rPr>
          <w:rFonts w:ascii="Times New Roman" w:hAnsi="Times New Roman" w:cs="Times New Roman"/>
          <w:sz w:val="24"/>
          <w:szCs w:val="24"/>
        </w:rPr>
        <w:t xml:space="preserve"> ve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beraber uygulanması her iki ilacın da serum </w:t>
      </w:r>
      <w:proofErr w:type="gramStart"/>
      <w:r w:rsidRPr="003810EF">
        <w:rPr>
          <w:rFonts w:ascii="Times New Roman" w:hAnsi="Times New Roman" w:cs="Times New Roman"/>
          <w:sz w:val="24"/>
          <w:szCs w:val="24"/>
        </w:rPr>
        <w:t>konsantrasyonlarını</w:t>
      </w:r>
      <w:proofErr w:type="gramEnd"/>
      <w:r w:rsidR="0063664C" w:rsidRPr="003810EF">
        <w:rPr>
          <w:rFonts w:ascii="Times New Roman" w:hAnsi="Times New Roman" w:cs="Times New Roman"/>
          <w:sz w:val="24"/>
          <w:szCs w:val="24"/>
        </w:rPr>
        <w:t xml:space="preserve"> </w:t>
      </w:r>
      <w:r w:rsidRPr="003810EF">
        <w:rPr>
          <w:rFonts w:ascii="Times New Roman" w:hAnsi="Times New Roman" w:cs="Times New Roman"/>
          <w:sz w:val="24"/>
          <w:szCs w:val="24"/>
        </w:rPr>
        <w:t>etkilememiştir.</w:t>
      </w: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ve </w:t>
      </w:r>
      <w:proofErr w:type="spellStart"/>
      <w:r w:rsidRPr="003810EF">
        <w:rPr>
          <w:rFonts w:ascii="Times New Roman" w:hAnsi="Times New Roman" w:cs="Times New Roman"/>
          <w:sz w:val="24"/>
          <w:szCs w:val="24"/>
        </w:rPr>
        <w:t>rifabutini</w:t>
      </w:r>
      <w:proofErr w:type="spellEnd"/>
      <w:r w:rsidRPr="003810EF">
        <w:rPr>
          <w:rFonts w:ascii="Times New Roman" w:hAnsi="Times New Roman" w:cs="Times New Roman"/>
          <w:sz w:val="24"/>
          <w:szCs w:val="24"/>
        </w:rPr>
        <w:t xml:space="preserve"> beraber alan hastalarda </w:t>
      </w:r>
      <w:proofErr w:type="spellStart"/>
      <w:r w:rsidRPr="003810EF">
        <w:rPr>
          <w:rFonts w:ascii="Times New Roman" w:hAnsi="Times New Roman" w:cs="Times New Roman"/>
          <w:sz w:val="24"/>
          <w:szCs w:val="24"/>
        </w:rPr>
        <w:t>nötropeni</w:t>
      </w:r>
      <w:proofErr w:type="spellEnd"/>
      <w:r w:rsidRPr="003810EF">
        <w:rPr>
          <w:rFonts w:ascii="Times New Roman" w:hAnsi="Times New Roman" w:cs="Times New Roman"/>
          <w:sz w:val="24"/>
          <w:szCs w:val="24"/>
        </w:rPr>
        <w:t xml:space="preserve"> görülmüştür. </w:t>
      </w:r>
      <w:proofErr w:type="spellStart"/>
      <w:r w:rsidRPr="003810EF">
        <w:rPr>
          <w:rFonts w:ascii="Times New Roman" w:hAnsi="Times New Roman" w:cs="Times New Roman"/>
          <w:sz w:val="24"/>
          <w:szCs w:val="24"/>
        </w:rPr>
        <w:t>Rifabutin</w:t>
      </w:r>
      <w:proofErr w:type="spellEnd"/>
      <w:r w:rsidRPr="003810EF">
        <w:rPr>
          <w:rFonts w:ascii="Times New Roman" w:hAnsi="Times New Roman" w:cs="Times New Roman"/>
          <w:sz w:val="24"/>
          <w:szCs w:val="24"/>
        </w:rPr>
        <w:t xml:space="preserve"> kullanımı ile </w:t>
      </w:r>
      <w:proofErr w:type="spellStart"/>
      <w:r w:rsidRPr="003810EF">
        <w:rPr>
          <w:rFonts w:ascii="Times New Roman" w:hAnsi="Times New Roman" w:cs="Times New Roman"/>
          <w:sz w:val="24"/>
          <w:szCs w:val="24"/>
        </w:rPr>
        <w:t>nötropeni</w:t>
      </w:r>
      <w:proofErr w:type="spellEnd"/>
      <w:r w:rsidRPr="003810EF">
        <w:rPr>
          <w:rFonts w:ascii="Times New Roman" w:hAnsi="Times New Roman" w:cs="Times New Roman"/>
          <w:sz w:val="24"/>
          <w:szCs w:val="24"/>
        </w:rPr>
        <w:t xml:space="preserve"> görülmekle beraber,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kombinasyonu ile ilgili kesin bir ilişki ortaya konmamıştır (bkz. </w:t>
      </w:r>
      <w:r w:rsidR="0063664C" w:rsidRPr="003810EF">
        <w:rPr>
          <w:rFonts w:ascii="Times New Roman" w:hAnsi="Times New Roman" w:cs="Times New Roman"/>
          <w:sz w:val="24"/>
          <w:szCs w:val="24"/>
        </w:rPr>
        <w:t>B</w:t>
      </w:r>
      <w:r w:rsidRPr="003810EF">
        <w:rPr>
          <w:rFonts w:ascii="Times New Roman" w:hAnsi="Times New Roman" w:cs="Times New Roman"/>
          <w:sz w:val="24"/>
          <w:szCs w:val="24"/>
        </w:rPr>
        <w:t xml:space="preserve">ölüm </w:t>
      </w:r>
      <w:proofErr w:type="gramStart"/>
      <w:r w:rsidRPr="003810EF">
        <w:rPr>
          <w:rFonts w:ascii="Times New Roman" w:hAnsi="Times New Roman" w:cs="Times New Roman"/>
          <w:sz w:val="24"/>
          <w:szCs w:val="24"/>
        </w:rPr>
        <w:t>4.8</w:t>
      </w:r>
      <w:proofErr w:type="gramEnd"/>
      <w:r w:rsidRPr="003810EF">
        <w:rPr>
          <w:rFonts w:ascii="Times New Roman" w:hAnsi="Times New Roman" w:cs="Times New Roman"/>
          <w:sz w:val="24"/>
          <w:szCs w:val="24"/>
        </w:rPr>
        <w:t>).</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Siklosporin</w:t>
      </w:r>
      <w:proofErr w:type="spellEnd"/>
    </w:p>
    <w:p w:rsidR="00B324A7" w:rsidRPr="003810EF" w:rsidRDefault="00B324A7" w:rsidP="00B324A7">
      <w:pPr>
        <w:spacing w:after="0" w:line="360" w:lineRule="auto"/>
        <w:jc w:val="both"/>
        <w:rPr>
          <w:rFonts w:ascii="Times New Roman" w:hAnsi="Times New Roman" w:cs="Times New Roman"/>
          <w:sz w:val="24"/>
          <w:szCs w:val="24"/>
        </w:rPr>
      </w:pPr>
      <w:proofErr w:type="gramStart"/>
      <w:r w:rsidRPr="003810EF">
        <w:rPr>
          <w:rFonts w:ascii="Times New Roman" w:hAnsi="Times New Roman" w:cs="Times New Roman"/>
          <w:sz w:val="24"/>
          <w:szCs w:val="24"/>
        </w:rPr>
        <w:t>Sağlıklı gönüllülerde yapılan bir farmakokinetik çalışmada 3 gün süresince günde 500 mg</w:t>
      </w:r>
      <w:r w:rsidR="0063664C"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oral doz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ve ardından bir defada oral olarak 10 mg/kg </w:t>
      </w:r>
      <w:proofErr w:type="spellStart"/>
      <w:r w:rsidRPr="003810EF">
        <w:rPr>
          <w:rFonts w:ascii="Times New Roman" w:hAnsi="Times New Roman" w:cs="Times New Roman"/>
          <w:sz w:val="24"/>
          <w:szCs w:val="24"/>
        </w:rPr>
        <w:t>siklosporin</w:t>
      </w:r>
      <w:proofErr w:type="spellEnd"/>
      <w:r w:rsidRPr="003810EF">
        <w:rPr>
          <w:rFonts w:ascii="Times New Roman" w:hAnsi="Times New Roman" w:cs="Times New Roman"/>
          <w:sz w:val="24"/>
          <w:szCs w:val="24"/>
        </w:rPr>
        <w:t xml:space="preserve"> verilmiştir ve bu </w:t>
      </w:r>
      <w:proofErr w:type="spellStart"/>
      <w:r w:rsidRPr="003810EF">
        <w:rPr>
          <w:rFonts w:ascii="Times New Roman" w:hAnsi="Times New Roman" w:cs="Times New Roman"/>
          <w:sz w:val="24"/>
          <w:szCs w:val="24"/>
        </w:rPr>
        <w:t>siklosporinin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C</w:t>
      </w:r>
      <w:r w:rsidRPr="003810EF">
        <w:rPr>
          <w:rFonts w:ascii="Times New Roman" w:hAnsi="Times New Roman" w:cs="Times New Roman"/>
          <w:sz w:val="24"/>
          <w:szCs w:val="24"/>
          <w:vertAlign w:val="subscript"/>
        </w:rPr>
        <w:t>maks</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ve EAA</w:t>
      </w:r>
      <w:r w:rsidRPr="003810EF">
        <w:rPr>
          <w:rFonts w:ascii="Times New Roman" w:hAnsi="Times New Roman" w:cs="Times New Roman"/>
          <w:sz w:val="24"/>
          <w:szCs w:val="24"/>
          <w:vertAlign w:val="subscript"/>
        </w:rPr>
        <w:t>0-5</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in anlamlı şekilde yükselmesi (sırasıyla %24 ve % 21) ile sonuçlanmıştır, bununla birlikte EAA</w:t>
      </w:r>
      <w:r w:rsidRPr="003810EF">
        <w:rPr>
          <w:rFonts w:ascii="Times New Roman" w:hAnsi="Times New Roman" w:cs="Times New Roman"/>
          <w:sz w:val="24"/>
          <w:szCs w:val="24"/>
          <w:vertAlign w:val="subscript"/>
        </w:rPr>
        <w:t>0-∞</w:t>
      </w:r>
      <w:r w:rsidRPr="003810EF">
        <w:rPr>
          <w:rFonts w:ascii="Times New Roman" w:hAnsi="Times New Roman" w:cs="Times New Roman"/>
          <w:sz w:val="24"/>
          <w:szCs w:val="24"/>
        </w:rPr>
        <w:t xml:space="preserve"> değerinde belirgin bir değişiklik olmamıştır. </w:t>
      </w:r>
      <w:proofErr w:type="gramEnd"/>
      <w:r w:rsidRPr="003810EF">
        <w:rPr>
          <w:rFonts w:ascii="Times New Roman" w:hAnsi="Times New Roman" w:cs="Times New Roman"/>
          <w:sz w:val="24"/>
          <w:szCs w:val="24"/>
        </w:rPr>
        <w:t>Bu nedenle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söz</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konusu</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ilaçların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aynı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zamanda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kullanımında</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ihtiyatlı</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olmalıdır.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Eğer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aynı zamanda kullanım zorunluysa, </w:t>
      </w:r>
      <w:proofErr w:type="spellStart"/>
      <w:r w:rsidRPr="003810EF">
        <w:rPr>
          <w:rFonts w:ascii="Times New Roman" w:hAnsi="Times New Roman" w:cs="Times New Roman"/>
          <w:sz w:val="24"/>
          <w:szCs w:val="24"/>
        </w:rPr>
        <w:t>siklosporin</w:t>
      </w:r>
      <w:proofErr w:type="spellEnd"/>
      <w:r w:rsidRPr="003810EF">
        <w:rPr>
          <w:rFonts w:ascii="Times New Roman" w:hAnsi="Times New Roman" w:cs="Times New Roman"/>
          <w:sz w:val="24"/>
          <w:szCs w:val="24"/>
        </w:rPr>
        <w:t xml:space="preserve"> düzeyleri izlenmeli ve doz gerekli şekilde ayarlanmalıdır.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Sildenafil</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Normal sağlıklı erkek gönüllülerde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(3 gün süreyle 500 mg/gün) </w:t>
      </w:r>
      <w:proofErr w:type="spellStart"/>
      <w:r w:rsidRPr="003810EF">
        <w:rPr>
          <w:rFonts w:ascii="Times New Roman" w:hAnsi="Times New Roman" w:cs="Times New Roman"/>
          <w:sz w:val="24"/>
          <w:szCs w:val="24"/>
        </w:rPr>
        <w:t>sildenafil</w:t>
      </w:r>
      <w:proofErr w:type="spellEnd"/>
      <w:r w:rsidRPr="003810EF">
        <w:rPr>
          <w:rFonts w:ascii="Times New Roman" w:hAnsi="Times New Roman" w:cs="Times New Roman"/>
          <w:sz w:val="24"/>
          <w:szCs w:val="24"/>
        </w:rPr>
        <w:t xml:space="preserve"> ya da</w:t>
      </w:r>
      <w:r w:rsidR="00DE0C82"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dolaşımdaki </w:t>
      </w:r>
      <w:proofErr w:type="spellStart"/>
      <w:r w:rsidRPr="003810EF">
        <w:rPr>
          <w:rFonts w:ascii="Times New Roman" w:hAnsi="Times New Roman" w:cs="Times New Roman"/>
          <w:sz w:val="24"/>
          <w:szCs w:val="24"/>
        </w:rPr>
        <w:t>major</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metabolitinin</w:t>
      </w:r>
      <w:proofErr w:type="spellEnd"/>
      <w:r w:rsidRPr="003810EF">
        <w:rPr>
          <w:rFonts w:ascii="Times New Roman" w:hAnsi="Times New Roman" w:cs="Times New Roman"/>
          <w:sz w:val="24"/>
          <w:szCs w:val="24"/>
        </w:rPr>
        <w:t xml:space="preserve"> EAA ve </w:t>
      </w:r>
      <w:proofErr w:type="spellStart"/>
      <w:r w:rsidRPr="003810EF">
        <w:rPr>
          <w:rFonts w:ascii="Times New Roman" w:hAnsi="Times New Roman" w:cs="Times New Roman"/>
          <w:sz w:val="24"/>
          <w:szCs w:val="24"/>
        </w:rPr>
        <w:t>C</w:t>
      </w:r>
      <w:r w:rsidRPr="003810EF">
        <w:rPr>
          <w:rFonts w:ascii="Times New Roman" w:hAnsi="Times New Roman" w:cs="Times New Roman"/>
          <w:sz w:val="24"/>
          <w:szCs w:val="24"/>
          <w:vertAlign w:val="subscript"/>
        </w:rPr>
        <w:t>maks</w:t>
      </w:r>
      <w:proofErr w:type="spellEnd"/>
      <w:r w:rsidRPr="003810EF">
        <w:rPr>
          <w:rFonts w:ascii="Times New Roman" w:hAnsi="Times New Roman" w:cs="Times New Roman"/>
          <w:sz w:val="24"/>
          <w:szCs w:val="24"/>
        </w:rPr>
        <w:t xml:space="preserve"> değerleri üzerinde etkide bulunmamıştır.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Simetidin</w:t>
      </w:r>
      <w:proofErr w:type="spellEnd"/>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Azitromisinden</w:t>
      </w:r>
      <w:proofErr w:type="spellEnd"/>
      <w:r w:rsidRPr="003810EF">
        <w:rPr>
          <w:rFonts w:ascii="Times New Roman" w:hAnsi="Times New Roman" w:cs="Times New Roman"/>
          <w:sz w:val="24"/>
          <w:szCs w:val="24"/>
        </w:rPr>
        <w:t xml:space="preserve"> 2 saat önce tek doz olarak verilen </w:t>
      </w:r>
      <w:proofErr w:type="spellStart"/>
      <w:r w:rsidRPr="003810EF">
        <w:rPr>
          <w:rFonts w:ascii="Times New Roman" w:hAnsi="Times New Roman" w:cs="Times New Roman"/>
          <w:sz w:val="24"/>
          <w:szCs w:val="24"/>
        </w:rPr>
        <w:t>simetidinin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farmakokinetiği</w:t>
      </w:r>
      <w:r w:rsidR="00DE0C82" w:rsidRPr="003810EF">
        <w:rPr>
          <w:rFonts w:ascii="Times New Roman" w:hAnsi="Times New Roman" w:cs="Times New Roman"/>
          <w:sz w:val="24"/>
          <w:szCs w:val="24"/>
        </w:rPr>
        <w:t xml:space="preserve"> </w:t>
      </w:r>
      <w:r w:rsidRPr="003810EF">
        <w:rPr>
          <w:rFonts w:ascii="Times New Roman" w:hAnsi="Times New Roman" w:cs="Times New Roman"/>
          <w:sz w:val="24"/>
          <w:szCs w:val="24"/>
        </w:rPr>
        <w:t>üzerindeki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etkilerini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inceleyen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çalışmada</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farmakokinetiğinde</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herhangi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 değişiklik görülmemiştir.</w:t>
      </w:r>
    </w:p>
    <w:p w:rsidR="00B324A7" w:rsidRPr="003810EF" w:rsidRDefault="00B324A7" w:rsidP="00B324A7">
      <w:pPr>
        <w:spacing w:after="0" w:line="360" w:lineRule="auto"/>
        <w:jc w:val="both"/>
        <w:rPr>
          <w:rFonts w:ascii="Times New Roman" w:hAnsi="Times New Roman" w:cs="Times New Roman"/>
          <w:sz w:val="24"/>
          <w:szCs w:val="24"/>
        </w:rPr>
      </w:pPr>
    </w:p>
    <w:p w:rsidR="001A35E7" w:rsidRPr="003810EF" w:rsidRDefault="001A35E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lastRenderedPageBreak/>
        <w:t>Teofilin</w:t>
      </w: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Sağlıklı gönüllülerde, birlikte uygulanan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ve </w:t>
      </w:r>
      <w:proofErr w:type="spellStart"/>
      <w:r w:rsidRPr="003810EF">
        <w:rPr>
          <w:rFonts w:ascii="Times New Roman" w:hAnsi="Times New Roman" w:cs="Times New Roman"/>
          <w:sz w:val="24"/>
          <w:szCs w:val="24"/>
        </w:rPr>
        <w:t>teofilinin</w:t>
      </w:r>
      <w:proofErr w:type="spellEnd"/>
      <w:r w:rsidRPr="003810EF">
        <w:rPr>
          <w:rFonts w:ascii="Times New Roman" w:hAnsi="Times New Roman" w:cs="Times New Roman"/>
          <w:sz w:val="24"/>
          <w:szCs w:val="24"/>
        </w:rPr>
        <w:t xml:space="preserve"> arasında klinik olarak önem</w:t>
      </w:r>
      <w:r w:rsidR="00DE0C82" w:rsidRPr="003810EF">
        <w:rPr>
          <w:rFonts w:ascii="Times New Roman" w:hAnsi="Times New Roman" w:cs="Times New Roman"/>
          <w:sz w:val="24"/>
          <w:szCs w:val="24"/>
        </w:rPr>
        <w:t xml:space="preserve"> </w:t>
      </w:r>
      <w:r w:rsidRPr="003810EF">
        <w:rPr>
          <w:rFonts w:ascii="Times New Roman" w:hAnsi="Times New Roman" w:cs="Times New Roman"/>
          <w:sz w:val="24"/>
          <w:szCs w:val="24"/>
        </w:rPr>
        <w:t>taşıyan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herhangi</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bir</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farmakokinetik</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etkileşim</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bulunmamıştır.</w:t>
      </w:r>
      <w:r w:rsidR="00426DA8" w:rsidRPr="003810EF">
        <w:rPr>
          <w:rFonts w:ascii="Times New Roman" w:hAnsi="Times New Roman" w:cs="Times New Roman"/>
          <w:sz w:val="24"/>
          <w:szCs w:val="24"/>
        </w:rPr>
        <w:t xml:space="preserve"> </w:t>
      </w:r>
      <w:r w:rsidR="00DE0C82" w:rsidRPr="003810EF">
        <w:rPr>
          <w:rFonts w:ascii="Times New Roman" w:hAnsi="Times New Roman" w:cs="Times New Roman"/>
          <w:sz w:val="24"/>
          <w:szCs w:val="24"/>
        </w:rPr>
        <w:t>AZİTRO</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kullanan hastalarda </w:t>
      </w:r>
      <w:proofErr w:type="spellStart"/>
      <w:r w:rsidRPr="003810EF">
        <w:rPr>
          <w:rFonts w:ascii="Times New Roman" w:hAnsi="Times New Roman" w:cs="Times New Roman"/>
          <w:sz w:val="24"/>
          <w:szCs w:val="24"/>
        </w:rPr>
        <w:t>teofilin</w:t>
      </w:r>
      <w:proofErr w:type="spellEnd"/>
      <w:r w:rsidRPr="003810EF">
        <w:rPr>
          <w:rFonts w:ascii="Times New Roman" w:hAnsi="Times New Roman" w:cs="Times New Roman"/>
          <w:sz w:val="24"/>
          <w:szCs w:val="24"/>
        </w:rPr>
        <w:t xml:space="preserve"> seviyeleri artabilir.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Triazolam</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Sağlıklı 14 gönüllüde 1. </w:t>
      </w:r>
      <w:r w:rsidR="00DE0C82" w:rsidRPr="003810EF">
        <w:rPr>
          <w:rFonts w:ascii="Times New Roman" w:hAnsi="Times New Roman" w:cs="Times New Roman"/>
          <w:sz w:val="24"/>
          <w:szCs w:val="24"/>
        </w:rPr>
        <w:t>g</w:t>
      </w:r>
      <w:r w:rsidRPr="003810EF">
        <w:rPr>
          <w:rFonts w:ascii="Times New Roman" w:hAnsi="Times New Roman" w:cs="Times New Roman"/>
          <w:sz w:val="24"/>
          <w:szCs w:val="24"/>
        </w:rPr>
        <w:t xml:space="preserve">ünde 500 mg ve 2. </w:t>
      </w:r>
      <w:r w:rsidR="00DE0C82" w:rsidRPr="003810EF">
        <w:rPr>
          <w:rFonts w:ascii="Times New Roman" w:hAnsi="Times New Roman" w:cs="Times New Roman"/>
          <w:sz w:val="24"/>
          <w:szCs w:val="24"/>
        </w:rPr>
        <w:t>g</w:t>
      </w:r>
      <w:r w:rsidRPr="003810EF">
        <w:rPr>
          <w:rFonts w:ascii="Times New Roman" w:hAnsi="Times New Roman" w:cs="Times New Roman"/>
          <w:sz w:val="24"/>
          <w:szCs w:val="24"/>
        </w:rPr>
        <w:t xml:space="preserve">ünde 250 mg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ile birlikte 2. </w:t>
      </w:r>
      <w:r w:rsidR="00DE0C82" w:rsidRPr="003810EF">
        <w:rPr>
          <w:rFonts w:ascii="Times New Roman" w:hAnsi="Times New Roman" w:cs="Times New Roman"/>
          <w:sz w:val="24"/>
          <w:szCs w:val="24"/>
        </w:rPr>
        <w:t>g</w:t>
      </w:r>
      <w:r w:rsidRPr="003810EF">
        <w:rPr>
          <w:rFonts w:ascii="Times New Roman" w:hAnsi="Times New Roman" w:cs="Times New Roman"/>
          <w:sz w:val="24"/>
          <w:szCs w:val="24"/>
        </w:rPr>
        <w:t>ünde</w:t>
      </w: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0.125 mg </w:t>
      </w:r>
      <w:proofErr w:type="spellStart"/>
      <w:r w:rsidRPr="003810EF">
        <w:rPr>
          <w:rFonts w:ascii="Times New Roman" w:hAnsi="Times New Roman" w:cs="Times New Roman"/>
          <w:sz w:val="24"/>
          <w:szCs w:val="24"/>
        </w:rPr>
        <w:t>triazolam</w:t>
      </w:r>
      <w:proofErr w:type="spellEnd"/>
      <w:r w:rsidRPr="003810EF">
        <w:rPr>
          <w:rFonts w:ascii="Times New Roman" w:hAnsi="Times New Roman" w:cs="Times New Roman"/>
          <w:sz w:val="24"/>
          <w:szCs w:val="24"/>
        </w:rPr>
        <w:t xml:space="preserve"> verildiğinde, </w:t>
      </w:r>
      <w:proofErr w:type="spellStart"/>
      <w:r w:rsidRPr="003810EF">
        <w:rPr>
          <w:rFonts w:ascii="Times New Roman" w:hAnsi="Times New Roman" w:cs="Times New Roman"/>
          <w:sz w:val="24"/>
          <w:szCs w:val="24"/>
        </w:rPr>
        <w:t>triazolamın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farmakokinetik</w:t>
      </w:r>
      <w:proofErr w:type="spellEnd"/>
      <w:r w:rsidRPr="003810EF">
        <w:rPr>
          <w:rFonts w:ascii="Times New Roman" w:hAnsi="Times New Roman" w:cs="Times New Roman"/>
          <w:sz w:val="24"/>
          <w:szCs w:val="24"/>
        </w:rPr>
        <w:t xml:space="preserve"> değişkenlerinde </w:t>
      </w:r>
      <w:proofErr w:type="spellStart"/>
      <w:r w:rsidRPr="003810EF">
        <w:rPr>
          <w:rFonts w:ascii="Times New Roman" w:hAnsi="Times New Roman" w:cs="Times New Roman"/>
          <w:sz w:val="24"/>
          <w:szCs w:val="24"/>
        </w:rPr>
        <w:t>plaseboya</w:t>
      </w:r>
      <w:proofErr w:type="spellEnd"/>
      <w:r w:rsidRPr="003810EF">
        <w:rPr>
          <w:rFonts w:ascii="Times New Roman" w:hAnsi="Times New Roman" w:cs="Times New Roman"/>
          <w:sz w:val="24"/>
          <w:szCs w:val="24"/>
        </w:rPr>
        <w:t xml:space="preserve"> göre herhangi önemli bir etki görülmemiştir.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b/>
          <w:bCs/>
          <w:sz w:val="24"/>
          <w:szCs w:val="24"/>
        </w:rPr>
        <w:t>Trimetoprim</w:t>
      </w:r>
      <w:proofErr w:type="spellEnd"/>
      <w:r w:rsidRPr="003810EF">
        <w:rPr>
          <w:rFonts w:ascii="Times New Roman" w:hAnsi="Times New Roman" w:cs="Times New Roman"/>
          <w:b/>
          <w:bCs/>
          <w:sz w:val="24"/>
          <w:szCs w:val="24"/>
        </w:rPr>
        <w:t>/</w:t>
      </w:r>
      <w:proofErr w:type="spellStart"/>
      <w:r w:rsidRPr="003810EF">
        <w:rPr>
          <w:rFonts w:ascii="Times New Roman" w:hAnsi="Times New Roman" w:cs="Times New Roman"/>
          <w:b/>
          <w:bCs/>
          <w:sz w:val="24"/>
          <w:szCs w:val="24"/>
        </w:rPr>
        <w:t>sulfametoksazol</w:t>
      </w:r>
      <w:proofErr w:type="spellEnd"/>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7</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gün</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süreyle</w:t>
      </w:r>
      <w:r w:rsidR="00426DA8"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trimetoprim</w:t>
      </w:r>
      <w:proofErr w:type="spellEnd"/>
      <w:r w:rsidRPr="003810EF">
        <w:rPr>
          <w:rFonts w:ascii="Times New Roman" w:hAnsi="Times New Roman" w:cs="Times New Roman"/>
          <w:sz w:val="24"/>
          <w:szCs w:val="24"/>
        </w:rPr>
        <w:t>/</w:t>
      </w:r>
      <w:proofErr w:type="spellStart"/>
      <w:r w:rsidRPr="003810EF">
        <w:rPr>
          <w:rFonts w:ascii="Times New Roman" w:hAnsi="Times New Roman" w:cs="Times New Roman"/>
          <w:sz w:val="24"/>
          <w:szCs w:val="24"/>
        </w:rPr>
        <w:t>sulfametoksazol</w:t>
      </w:r>
      <w:proofErr w:type="spellEnd"/>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(160</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mg/800</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mg)</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ve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7.</w:t>
      </w:r>
      <w:r w:rsidR="00426DA8" w:rsidRPr="003810EF">
        <w:rPr>
          <w:rFonts w:ascii="Times New Roman" w:hAnsi="Times New Roman" w:cs="Times New Roman"/>
          <w:sz w:val="24"/>
          <w:szCs w:val="24"/>
        </w:rPr>
        <w:t xml:space="preserve"> </w:t>
      </w:r>
      <w:r w:rsidR="00DE0C82" w:rsidRPr="003810EF">
        <w:rPr>
          <w:rFonts w:ascii="Times New Roman" w:hAnsi="Times New Roman" w:cs="Times New Roman"/>
          <w:sz w:val="24"/>
          <w:szCs w:val="24"/>
        </w:rPr>
        <w:t>g</w:t>
      </w:r>
      <w:r w:rsidRPr="003810EF">
        <w:rPr>
          <w:rFonts w:ascii="Times New Roman" w:hAnsi="Times New Roman" w:cs="Times New Roman"/>
          <w:sz w:val="24"/>
          <w:szCs w:val="24"/>
        </w:rPr>
        <w:t>ünde</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1200</w:t>
      </w:r>
      <w:r w:rsidR="00426DA8" w:rsidRPr="003810EF">
        <w:rPr>
          <w:rFonts w:ascii="Times New Roman" w:hAnsi="Times New Roman" w:cs="Times New Roman"/>
          <w:sz w:val="24"/>
          <w:szCs w:val="24"/>
        </w:rPr>
        <w:t xml:space="preserve"> </w:t>
      </w:r>
      <w:r w:rsidRPr="003810EF">
        <w:rPr>
          <w:rFonts w:ascii="Times New Roman" w:hAnsi="Times New Roman" w:cs="Times New Roman"/>
          <w:sz w:val="24"/>
          <w:szCs w:val="24"/>
        </w:rPr>
        <w:t>mg</w:t>
      </w:r>
      <w:r w:rsidR="00DE0C82"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birlikte kullanımı </w:t>
      </w:r>
      <w:proofErr w:type="spellStart"/>
      <w:r w:rsidRPr="003810EF">
        <w:rPr>
          <w:rFonts w:ascii="Times New Roman" w:hAnsi="Times New Roman" w:cs="Times New Roman"/>
          <w:sz w:val="24"/>
          <w:szCs w:val="24"/>
        </w:rPr>
        <w:t>trimetoprim</w:t>
      </w:r>
      <w:proofErr w:type="spellEnd"/>
      <w:r w:rsidRPr="003810EF">
        <w:rPr>
          <w:rFonts w:ascii="Times New Roman" w:hAnsi="Times New Roman" w:cs="Times New Roman"/>
          <w:sz w:val="24"/>
          <w:szCs w:val="24"/>
        </w:rPr>
        <w:t xml:space="preserve"> ya da </w:t>
      </w:r>
      <w:proofErr w:type="spellStart"/>
      <w:r w:rsidRPr="003810EF">
        <w:rPr>
          <w:rFonts w:ascii="Times New Roman" w:hAnsi="Times New Roman" w:cs="Times New Roman"/>
          <w:sz w:val="24"/>
          <w:szCs w:val="24"/>
        </w:rPr>
        <w:t>sulfametoksazolün</w:t>
      </w:r>
      <w:proofErr w:type="spellEnd"/>
      <w:r w:rsidRPr="003810EF">
        <w:rPr>
          <w:rFonts w:ascii="Times New Roman" w:hAnsi="Times New Roman" w:cs="Times New Roman"/>
          <w:sz w:val="24"/>
          <w:szCs w:val="24"/>
        </w:rPr>
        <w:t xml:space="preserve"> doruk </w:t>
      </w:r>
      <w:proofErr w:type="gramStart"/>
      <w:r w:rsidRPr="003810EF">
        <w:rPr>
          <w:rFonts w:ascii="Times New Roman" w:hAnsi="Times New Roman" w:cs="Times New Roman"/>
          <w:sz w:val="24"/>
          <w:szCs w:val="24"/>
        </w:rPr>
        <w:t>konsantrasyonlarında</w:t>
      </w:r>
      <w:proofErr w:type="gramEnd"/>
      <w:r w:rsidRPr="003810EF">
        <w:rPr>
          <w:rFonts w:ascii="Times New Roman" w:hAnsi="Times New Roman" w:cs="Times New Roman"/>
          <w:sz w:val="24"/>
          <w:szCs w:val="24"/>
        </w:rPr>
        <w:t xml:space="preserve">, total </w:t>
      </w:r>
      <w:proofErr w:type="spellStart"/>
      <w:r w:rsidRPr="003810EF">
        <w:rPr>
          <w:rFonts w:ascii="Times New Roman" w:hAnsi="Times New Roman" w:cs="Times New Roman"/>
          <w:sz w:val="24"/>
          <w:szCs w:val="24"/>
        </w:rPr>
        <w:t>maruziyette</w:t>
      </w:r>
      <w:proofErr w:type="spellEnd"/>
      <w:r w:rsidRPr="003810EF">
        <w:rPr>
          <w:rFonts w:ascii="Times New Roman" w:hAnsi="Times New Roman" w:cs="Times New Roman"/>
          <w:sz w:val="24"/>
          <w:szCs w:val="24"/>
        </w:rPr>
        <w:t xml:space="preserve"> ya da idrar atılımlarında anlamlı değişikliğe yol açmamıştır.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serum </w:t>
      </w:r>
      <w:proofErr w:type="gramStart"/>
      <w:r w:rsidRPr="003810EF">
        <w:rPr>
          <w:rFonts w:ascii="Times New Roman" w:hAnsi="Times New Roman" w:cs="Times New Roman"/>
          <w:sz w:val="24"/>
          <w:szCs w:val="24"/>
        </w:rPr>
        <w:t>konsantrasyonları</w:t>
      </w:r>
      <w:proofErr w:type="gramEnd"/>
      <w:r w:rsidRPr="003810EF">
        <w:rPr>
          <w:rFonts w:ascii="Times New Roman" w:hAnsi="Times New Roman" w:cs="Times New Roman"/>
          <w:sz w:val="24"/>
          <w:szCs w:val="24"/>
        </w:rPr>
        <w:t>, diğer çalışmalarda görülene benzer olmuştur.</w:t>
      </w:r>
    </w:p>
    <w:p w:rsidR="00B324A7" w:rsidRPr="003810EF" w:rsidRDefault="00B324A7" w:rsidP="00B324A7">
      <w:pPr>
        <w:spacing w:after="0" w:line="360" w:lineRule="auto"/>
        <w:jc w:val="both"/>
        <w:rPr>
          <w:rFonts w:ascii="Times New Roman" w:hAnsi="Times New Roman" w:cs="Times New Roman"/>
          <w:sz w:val="24"/>
          <w:szCs w:val="24"/>
        </w:rPr>
      </w:pP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 xml:space="preserve">Özel </w:t>
      </w:r>
      <w:proofErr w:type="gramStart"/>
      <w:r w:rsidRPr="003810EF">
        <w:rPr>
          <w:rFonts w:ascii="Times New Roman" w:hAnsi="Times New Roman" w:cs="Times New Roman"/>
          <w:b/>
          <w:bCs/>
          <w:sz w:val="24"/>
          <w:szCs w:val="24"/>
        </w:rPr>
        <w:t>popülasyonlara</w:t>
      </w:r>
      <w:proofErr w:type="gramEnd"/>
      <w:r w:rsidRPr="003810EF">
        <w:rPr>
          <w:rFonts w:ascii="Times New Roman" w:hAnsi="Times New Roman" w:cs="Times New Roman"/>
          <w:b/>
          <w:bCs/>
          <w:sz w:val="24"/>
          <w:szCs w:val="24"/>
        </w:rPr>
        <w:t xml:space="preserve"> ilişkin ek bilgiler:</w:t>
      </w: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Yeterli bilgi yoktur.</w:t>
      </w:r>
    </w:p>
    <w:p w:rsidR="001A35E7" w:rsidRPr="003810EF" w:rsidRDefault="001A35E7" w:rsidP="00B324A7">
      <w:pPr>
        <w:spacing w:after="0" w:line="360" w:lineRule="auto"/>
        <w:jc w:val="both"/>
        <w:rPr>
          <w:rFonts w:ascii="Times New Roman" w:hAnsi="Times New Roman" w:cs="Times New Roman"/>
          <w:b/>
          <w:bCs/>
          <w:sz w:val="24"/>
          <w:szCs w:val="24"/>
        </w:rPr>
      </w:pP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 xml:space="preserve">Pediyatrik </w:t>
      </w:r>
      <w:proofErr w:type="gramStart"/>
      <w:r w:rsidRPr="003810EF">
        <w:rPr>
          <w:rFonts w:ascii="Times New Roman" w:hAnsi="Times New Roman" w:cs="Times New Roman"/>
          <w:b/>
          <w:bCs/>
          <w:sz w:val="24"/>
          <w:szCs w:val="24"/>
        </w:rPr>
        <w:t>popülasyon</w:t>
      </w:r>
      <w:proofErr w:type="gramEnd"/>
      <w:r w:rsidRPr="003810EF">
        <w:rPr>
          <w:rFonts w:ascii="Times New Roman" w:hAnsi="Times New Roman" w:cs="Times New Roman"/>
          <w:b/>
          <w:bCs/>
          <w:sz w:val="24"/>
          <w:szCs w:val="24"/>
        </w:rPr>
        <w:t>:</w:t>
      </w:r>
    </w:p>
    <w:p w:rsidR="00B324A7" w:rsidRPr="003810EF" w:rsidRDefault="00B324A7" w:rsidP="00B324A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Yeterli bilgi yoktur.</w:t>
      </w:r>
    </w:p>
    <w:p w:rsidR="00B324A7" w:rsidRPr="003810EF" w:rsidRDefault="00B324A7" w:rsidP="00EB007B">
      <w:pPr>
        <w:spacing w:after="0" w:line="360" w:lineRule="auto"/>
        <w:jc w:val="both"/>
        <w:rPr>
          <w:rFonts w:ascii="Times New Roman" w:hAnsi="Times New Roman" w:cs="Times New Roman"/>
          <w:sz w:val="24"/>
          <w:szCs w:val="24"/>
        </w:rPr>
      </w:pP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Gebelik ve laktasyon</w:t>
      </w:r>
    </w:p>
    <w:p w:rsidR="00BE6FEB" w:rsidRPr="003810EF" w:rsidRDefault="00BE6FEB" w:rsidP="00EB007B">
      <w:pPr>
        <w:spacing w:after="0" w:line="360" w:lineRule="auto"/>
        <w:jc w:val="both"/>
        <w:rPr>
          <w:rFonts w:ascii="Times New Roman" w:hAnsi="Times New Roman" w:cs="Times New Roman"/>
          <w:b/>
          <w:sz w:val="24"/>
          <w:szCs w:val="24"/>
        </w:rPr>
      </w:pPr>
      <w:r w:rsidRPr="003810EF">
        <w:rPr>
          <w:rFonts w:ascii="Times New Roman" w:hAnsi="Times New Roman" w:cs="Times New Roman"/>
          <w:b/>
          <w:sz w:val="24"/>
          <w:szCs w:val="24"/>
        </w:rPr>
        <w:t>Genel tavsiye</w:t>
      </w:r>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Gebelik kategorisi: B</w:t>
      </w:r>
    </w:p>
    <w:p w:rsidR="009560BA" w:rsidRPr="003810EF" w:rsidRDefault="009560BA" w:rsidP="009560BA">
      <w:pPr>
        <w:spacing w:after="0" w:line="360" w:lineRule="auto"/>
        <w:jc w:val="both"/>
        <w:rPr>
          <w:rFonts w:ascii="Times New Roman" w:hAnsi="Times New Roman" w:cs="Times New Roman"/>
          <w:sz w:val="24"/>
          <w:szCs w:val="24"/>
        </w:rPr>
      </w:pPr>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Çocuk doğurma potansiyeli bulunan kadınlar/Doğum kontrolü (</w:t>
      </w:r>
      <w:proofErr w:type="spellStart"/>
      <w:r w:rsidRPr="003810EF">
        <w:rPr>
          <w:rFonts w:ascii="Times New Roman" w:hAnsi="Times New Roman" w:cs="Times New Roman"/>
          <w:b/>
          <w:bCs/>
          <w:sz w:val="24"/>
          <w:szCs w:val="24"/>
        </w:rPr>
        <w:t>Kontrasepsiyon</w:t>
      </w:r>
      <w:proofErr w:type="spellEnd"/>
      <w:r w:rsidRPr="003810EF">
        <w:rPr>
          <w:rFonts w:ascii="Times New Roman" w:hAnsi="Times New Roman" w:cs="Times New Roman"/>
          <w:b/>
          <w:bCs/>
          <w:sz w:val="24"/>
          <w:szCs w:val="24"/>
        </w:rPr>
        <w:t xml:space="preserve">) </w:t>
      </w:r>
      <w:r w:rsidRPr="003810EF">
        <w:rPr>
          <w:rFonts w:ascii="Times New Roman" w:hAnsi="Times New Roman" w:cs="Times New Roman"/>
          <w:sz w:val="24"/>
          <w:szCs w:val="24"/>
        </w:rPr>
        <w:t xml:space="preserve">Hayvanlar üzerinde yapılan hafif- orta düzeyde </w:t>
      </w:r>
      <w:proofErr w:type="spellStart"/>
      <w:r w:rsidRPr="003810EF">
        <w:rPr>
          <w:rFonts w:ascii="Times New Roman" w:hAnsi="Times New Roman" w:cs="Times New Roman"/>
          <w:sz w:val="24"/>
          <w:szCs w:val="24"/>
        </w:rPr>
        <w:t>maternal</w:t>
      </w:r>
      <w:proofErr w:type="spellEnd"/>
      <w:r w:rsidRPr="003810EF">
        <w:rPr>
          <w:rFonts w:ascii="Times New Roman" w:hAnsi="Times New Roman" w:cs="Times New Roman"/>
          <w:sz w:val="24"/>
          <w:szCs w:val="24"/>
        </w:rPr>
        <w:t xml:space="preserve"> toksik dozlarla yapılan çalışmalar, gebelik / </w:t>
      </w:r>
      <w:proofErr w:type="spellStart"/>
      <w:r w:rsidRPr="003810EF">
        <w:rPr>
          <w:rFonts w:ascii="Times New Roman" w:hAnsi="Times New Roman" w:cs="Times New Roman"/>
          <w:sz w:val="24"/>
          <w:szCs w:val="24"/>
        </w:rPr>
        <w:t>embriyonal</w:t>
      </w:r>
      <w:proofErr w:type="spellEnd"/>
      <w:r w:rsidRPr="003810EF">
        <w:rPr>
          <w:rFonts w:ascii="Times New Roman" w:hAnsi="Times New Roman" w:cs="Times New Roman"/>
          <w:sz w:val="24"/>
          <w:szCs w:val="24"/>
        </w:rPr>
        <w:t xml:space="preserve"> / </w:t>
      </w:r>
      <w:proofErr w:type="spellStart"/>
      <w:r w:rsidRPr="003810EF">
        <w:rPr>
          <w:rFonts w:ascii="Times New Roman" w:hAnsi="Times New Roman" w:cs="Times New Roman"/>
          <w:sz w:val="24"/>
          <w:szCs w:val="24"/>
        </w:rPr>
        <w:t>fetal</w:t>
      </w:r>
      <w:proofErr w:type="spellEnd"/>
      <w:r w:rsidRPr="003810EF">
        <w:rPr>
          <w:rFonts w:ascii="Times New Roman" w:hAnsi="Times New Roman" w:cs="Times New Roman"/>
          <w:sz w:val="24"/>
          <w:szCs w:val="24"/>
        </w:rPr>
        <w:t xml:space="preserve"> gelişim / doğum ya da doğum sonrası gelişim ile ilgili olarak doğrudan ya da dolaylı zararlı etkiler bakımından yetersizdir. Bu sebepten dolayı hamile kalmayı planlayan veya hamilelik şüphesi olan kadınlarda kullanılırken uygun doğum kontrol yöntemleri uygulanmalıdır.</w:t>
      </w:r>
    </w:p>
    <w:p w:rsidR="009560BA" w:rsidRPr="003810EF" w:rsidRDefault="009560BA" w:rsidP="009560BA">
      <w:pPr>
        <w:spacing w:after="0" w:line="360" w:lineRule="auto"/>
        <w:jc w:val="both"/>
        <w:rPr>
          <w:rFonts w:ascii="Times New Roman" w:hAnsi="Times New Roman" w:cs="Times New Roman"/>
          <w:sz w:val="24"/>
          <w:szCs w:val="24"/>
        </w:rPr>
      </w:pPr>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lastRenderedPageBreak/>
        <w:t>Gebelik dönemi</w:t>
      </w:r>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Gebelerde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kullanımına ilişkin klinik veri bulunmamaktadır. Hayvanlar üzerinde hafif-orta düzeyde </w:t>
      </w:r>
      <w:proofErr w:type="spellStart"/>
      <w:r w:rsidRPr="003810EF">
        <w:rPr>
          <w:rFonts w:ascii="Times New Roman" w:hAnsi="Times New Roman" w:cs="Times New Roman"/>
          <w:sz w:val="24"/>
          <w:szCs w:val="24"/>
        </w:rPr>
        <w:t>maternal</w:t>
      </w:r>
      <w:proofErr w:type="spellEnd"/>
      <w:r w:rsidRPr="003810EF">
        <w:rPr>
          <w:rFonts w:ascii="Times New Roman" w:hAnsi="Times New Roman" w:cs="Times New Roman"/>
          <w:sz w:val="24"/>
          <w:szCs w:val="24"/>
        </w:rPr>
        <w:t xml:space="preserve"> toksik dozlarla çalışmalar yapılmıştır. Bu çalışmalarda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fetuse</w:t>
      </w:r>
      <w:proofErr w:type="spellEnd"/>
      <w:r w:rsidRPr="003810EF">
        <w:rPr>
          <w:rFonts w:ascii="Times New Roman" w:hAnsi="Times New Roman" w:cs="Times New Roman"/>
          <w:sz w:val="24"/>
          <w:szCs w:val="24"/>
        </w:rPr>
        <w:t xml:space="preserve"> zararı konusunda herhangi bir kanıt bulunamamıştır. İnsan için potansiyel risk bilinmemektedir. Gebelerde ancak kesin ihtiyaç duyulduğunda kullanılmalıdır.</w:t>
      </w:r>
    </w:p>
    <w:p w:rsidR="009560BA" w:rsidRPr="003810EF" w:rsidRDefault="009560BA" w:rsidP="009560BA">
      <w:pPr>
        <w:spacing w:after="0" w:line="360" w:lineRule="auto"/>
        <w:jc w:val="both"/>
        <w:rPr>
          <w:rFonts w:ascii="Times New Roman" w:hAnsi="Times New Roman" w:cs="Times New Roman"/>
          <w:sz w:val="24"/>
          <w:szCs w:val="24"/>
        </w:rPr>
      </w:pPr>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Laktasyon dönemi</w:t>
      </w:r>
    </w:p>
    <w:p w:rsidR="009560BA" w:rsidRPr="003810EF" w:rsidRDefault="009560BA" w:rsidP="009560BA">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insan sütü ile atılıp atılmadığı bilinmemektedir.</w:t>
      </w:r>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Emzirmenin durdurulup durdurulmayacağına ya da AZİTRO tedavisinin durdurulup durdurulmayacağına/tedaviden kaçınılıp kaçınılmayacağına ilişkin karar verilirken, emzirmenin çocuk acısından faydası ve AZİTRO tedavisinin emziren anne acısından faydası dikkate alınmalıdır.</w:t>
      </w:r>
    </w:p>
    <w:p w:rsidR="009560BA" w:rsidRPr="003810EF" w:rsidRDefault="009560BA" w:rsidP="009560BA">
      <w:pPr>
        <w:spacing w:after="0" w:line="360" w:lineRule="auto"/>
        <w:jc w:val="both"/>
        <w:rPr>
          <w:rFonts w:ascii="Times New Roman" w:hAnsi="Times New Roman" w:cs="Times New Roman"/>
          <w:sz w:val="24"/>
          <w:szCs w:val="24"/>
        </w:rPr>
      </w:pPr>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Üreme yeteneği/</w:t>
      </w:r>
      <w:proofErr w:type="spellStart"/>
      <w:r w:rsidRPr="003810EF">
        <w:rPr>
          <w:rFonts w:ascii="Times New Roman" w:hAnsi="Times New Roman" w:cs="Times New Roman"/>
          <w:b/>
          <w:bCs/>
          <w:sz w:val="24"/>
          <w:szCs w:val="24"/>
        </w:rPr>
        <w:t>fertilite</w:t>
      </w:r>
      <w:proofErr w:type="spellEnd"/>
    </w:p>
    <w:p w:rsidR="009560BA" w:rsidRPr="003810EF" w:rsidRDefault="009560BA" w:rsidP="009560BA">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Yeterli bilgi yoktur.</w:t>
      </w:r>
    </w:p>
    <w:p w:rsidR="009560BA" w:rsidRPr="003810EF" w:rsidRDefault="009560BA" w:rsidP="00EB007B">
      <w:pPr>
        <w:spacing w:after="0" w:line="360" w:lineRule="auto"/>
        <w:jc w:val="both"/>
        <w:rPr>
          <w:rFonts w:ascii="Times New Roman" w:hAnsi="Times New Roman" w:cs="Times New Roman"/>
          <w:sz w:val="24"/>
          <w:szCs w:val="24"/>
        </w:rPr>
      </w:pP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Araç ve makine kullanımı üzerindeki etkiler</w:t>
      </w:r>
    </w:p>
    <w:p w:rsidR="00E63509" w:rsidRPr="003810EF" w:rsidRDefault="00E63509" w:rsidP="00E63509">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Azirtomisinin</w:t>
      </w:r>
      <w:proofErr w:type="spellEnd"/>
      <w:r w:rsidRPr="003810EF">
        <w:rPr>
          <w:rFonts w:ascii="Times New Roman" w:hAnsi="Times New Roman" w:cs="Times New Roman"/>
          <w:sz w:val="24"/>
          <w:szCs w:val="24"/>
        </w:rPr>
        <w:t xml:space="preserve"> hastanın araç ya da makine kullanma kabiliyeti üzerine etkisi olduğunu gösteren kanıt bulunmamaktadır.</w:t>
      </w:r>
    </w:p>
    <w:p w:rsidR="00E63509" w:rsidRPr="003810EF" w:rsidRDefault="00E63509" w:rsidP="00EB007B">
      <w:pPr>
        <w:spacing w:after="0" w:line="360" w:lineRule="auto"/>
        <w:jc w:val="both"/>
        <w:rPr>
          <w:rFonts w:ascii="Times New Roman" w:hAnsi="Times New Roman" w:cs="Times New Roman"/>
          <w:sz w:val="24"/>
          <w:szCs w:val="24"/>
        </w:rPr>
      </w:pP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İstenmeyen etkiler</w:t>
      </w:r>
    </w:p>
    <w:p w:rsidR="00572C80" w:rsidRPr="003810EF" w:rsidRDefault="00E63509" w:rsidP="00E63509">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AZİTRO, düşük yan etki </w:t>
      </w:r>
      <w:proofErr w:type="spellStart"/>
      <w:r w:rsidRPr="003810EF">
        <w:rPr>
          <w:rFonts w:ascii="Times New Roman" w:hAnsi="Times New Roman" w:cs="Times New Roman"/>
          <w:sz w:val="24"/>
          <w:szCs w:val="24"/>
        </w:rPr>
        <w:t>i</w:t>
      </w:r>
      <w:r w:rsidR="00572C80" w:rsidRPr="003810EF">
        <w:rPr>
          <w:rFonts w:ascii="Times New Roman" w:hAnsi="Times New Roman" w:cs="Times New Roman"/>
          <w:sz w:val="24"/>
          <w:szCs w:val="24"/>
        </w:rPr>
        <w:t>nsidansı</w:t>
      </w:r>
      <w:proofErr w:type="spellEnd"/>
      <w:r w:rsidR="00572C80" w:rsidRPr="003810EF">
        <w:rPr>
          <w:rFonts w:ascii="Times New Roman" w:hAnsi="Times New Roman" w:cs="Times New Roman"/>
          <w:sz w:val="24"/>
          <w:szCs w:val="24"/>
        </w:rPr>
        <w:t xml:space="preserve"> ile iyi </w:t>
      </w:r>
      <w:proofErr w:type="spellStart"/>
      <w:r w:rsidR="00572C80" w:rsidRPr="003810EF">
        <w:rPr>
          <w:rFonts w:ascii="Times New Roman" w:hAnsi="Times New Roman" w:cs="Times New Roman"/>
          <w:sz w:val="24"/>
          <w:szCs w:val="24"/>
        </w:rPr>
        <w:t>tolere</w:t>
      </w:r>
      <w:proofErr w:type="spellEnd"/>
      <w:r w:rsidR="00572C80" w:rsidRPr="003810EF">
        <w:rPr>
          <w:rFonts w:ascii="Times New Roman" w:hAnsi="Times New Roman" w:cs="Times New Roman"/>
          <w:sz w:val="24"/>
          <w:szCs w:val="24"/>
        </w:rPr>
        <w:t xml:space="preserve"> edilir.</w:t>
      </w:r>
    </w:p>
    <w:p w:rsidR="00572C80" w:rsidRPr="003810EF" w:rsidRDefault="00572C80" w:rsidP="00E63509">
      <w:pPr>
        <w:spacing w:after="0" w:line="360" w:lineRule="auto"/>
        <w:jc w:val="both"/>
        <w:rPr>
          <w:rFonts w:ascii="Times New Roman" w:hAnsi="Times New Roman" w:cs="Times New Roman"/>
          <w:sz w:val="24"/>
          <w:szCs w:val="24"/>
        </w:rPr>
      </w:pPr>
    </w:p>
    <w:p w:rsidR="00E63509" w:rsidRPr="003810EF" w:rsidRDefault="00E63509" w:rsidP="00E63509">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İstenmeyen etkiler aşağıdaki kategorilere göre listelenmiştir:</w:t>
      </w:r>
    </w:p>
    <w:p w:rsidR="00E63509" w:rsidRPr="003810EF" w:rsidRDefault="00E63509" w:rsidP="00E63509">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Çok yaygın (≥ 1/10); yaygın (≥ 1/100 ila &lt;1/10); yaygın olmayan ( ≥ 1/1.000 ila &lt;1/100); seyrek (≥ 1/10.000 ila &lt;1/1.000); çok seyrek (&lt;1/10.000); bilinmiyor: eldeki verilerden hareketle tahmin edilemiyor.</w:t>
      </w:r>
    </w:p>
    <w:p w:rsidR="00E63509" w:rsidRPr="003810EF" w:rsidRDefault="00E63509" w:rsidP="00E63509">
      <w:pPr>
        <w:spacing w:after="0" w:line="360" w:lineRule="auto"/>
        <w:jc w:val="both"/>
        <w:rPr>
          <w:rFonts w:ascii="Times New Roman" w:hAnsi="Times New Roman" w:cs="Times New Roman"/>
          <w:sz w:val="24"/>
          <w:szCs w:val="24"/>
        </w:rPr>
      </w:pP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 xml:space="preserve">Enfeksiyonlar ve </w:t>
      </w:r>
      <w:proofErr w:type="spellStart"/>
      <w:r w:rsidR="00572C80" w:rsidRPr="003810EF">
        <w:rPr>
          <w:rFonts w:ascii="Times New Roman" w:hAnsi="Times New Roman" w:cs="Times New Roman"/>
          <w:b/>
          <w:bCs/>
          <w:sz w:val="24"/>
          <w:szCs w:val="24"/>
        </w:rPr>
        <w:t>e</w:t>
      </w:r>
      <w:r w:rsidRPr="003810EF">
        <w:rPr>
          <w:rFonts w:ascii="Times New Roman" w:hAnsi="Times New Roman" w:cs="Times New Roman"/>
          <w:b/>
          <w:bCs/>
          <w:sz w:val="24"/>
          <w:szCs w:val="24"/>
        </w:rPr>
        <w:t>nfestasyonlar</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AC1723"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Kandidiyazis</w:t>
      </w:r>
      <w:proofErr w:type="spellEnd"/>
      <w:r w:rsidRPr="003810EF">
        <w:rPr>
          <w:rFonts w:ascii="Times New Roman" w:hAnsi="Times New Roman" w:cs="Times New Roman"/>
          <w:sz w:val="24"/>
          <w:szCs w:val="24"/>
        </w:rPr>
        <w:t xml:space="preserve">, oral </w:t>
      </w:r>
      <w:proofErr w:type="spellStart"/>
      <w:r w:rsidRPr="003810EF">
        <w:rPr>
          <w:rFonts w:ascii="Times New Roman" w:hAnsi="Times New Roman" w:cs="Times New Roman"/>
          <w:sz w:val="24"/>
          <w:szCs w:val="24"/>
        </w:rPr>
        <w:t>kandidiyazis</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vajinal</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enfeksiyon</w:t>
      </w:r>
      <w:proofErr w:type="gramEnd"/>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AC1723"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Psödomembranöz</w:t>
      </w:r>
      <w:proofErr w:type="spellEnd"/>
      <w:r w:rsidRPr="003810EF">
        <w:rPr>
          <w:rFonts w:ascii="Times New Roman" w:hAnsi="Times New Roman" w:cs="Times New Roman"/>
          <w:sz w:val="24"/>
          <w:szCs w:val="24"/>
        </w:rPr>
        <w:t xml:space="preserve"> kolit</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Kan ve lenf sistemi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AC1723"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Lökopeni</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nötropeni</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AC1723"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Trombositopeni</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hemolitik</w:t>
      </w:r>
      <w:proofErr w:type="spellEnd"/>
      <w:r w:rsidRPr="003810EF">
        <w:rPr>
          <w:rFonts w:ascii="Times New Roman" w:hAnsi="Times New Roman" w:cs="Times New Roman"/>
          <w:sz w:val="24"/>
          <w:szCs w:val="24"/>
        </w:rPr>
        <w:t xml:space="preserve"> anemi</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lastRenderedPageBreak/>
        <w:t>Bağışıklık sistemi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AC1723"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Anjiyoödemi</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hipersensitivite</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AC1723"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Anaflaktik</w:t>
      </w:r>
      <w:proofErr w:type="spellEnd"/>
      <w:r w:rsidRPr="003810EF">
        <w:rPr>
          <w:rFonts w:ascii="Times New Roman" w:hAnsi="Times New Roman" w:cs="Times New Roman"/>
          <w:sz w:val="24"/>
          <w:szCs w:val="24"/>
        </w:rPr>
        <w:t xml:space="preserve"> reaksiyonlar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Metabolizma ve beslenme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Anoreksi</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Psikiyatrik bozukluklar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Sinirlilik</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Seyrek</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Ajitasyon</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Agresif tepkiler ve anksiyete</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Sinir sistemi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xml:space="preserve">: Sersemlik, baş ağrısı, </w:t>
      </w:r>
      <w:proofErr w:type="spellStart"/>
      <w:r w:rsidRPr="003810EF">
        <w:rPr>
          <w:rFonts w:ascii="Times New Roman" w:hAnsi="Times New Roman" w:cs="Times New Roman"/>
          <w:sz w:val="24"/>
          <w:szCs w:val="24"/>
        </w:rPr>
        <w:t>parestezi</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disguzi</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xml:space="preserve">: Hipoestezi, </w:t>
      </w:r>
      <w:proofErr w:type="spellStart"/>
      <w:r w:rsidRPr="003810EF">
        <w:rPr>
          <w:rFonts w:ascii="Times New Roman" w:hAnsi="Times New Roman" w:cs="Times New Roman"/>
          <w:sz w:val="24"/>
          <w:szCs w:val="24"/>
        </w:rPr>
        <w:t>somnolans</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insomnia</w:t>
      </w:r>
      <w:proofErr w:type="spellEnd"/>
    </w:p>
    <w:p w:rsidR="00E63509" w:rsidRPr="003810EF" w:rsidRDefault="00E63509" w:rsidP="000B10FE">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w:t>
      </w:r>
      <w:r w:rsidR="000B10FE"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Senkop, </w:t>
      </w:r>
      <w:proofErr w:type="spellStart"/>
      <w:r w:rsidRPr="003810EF">
        <w:rPr>
          <w:rFonts w:ascii="Times New Roman" w:hAnsi="Times New Roman" w:cs="Times New Roman"/>
          <w:sz w:val="24"/>
          <w:szCs w:val="24"/>
        </w:rPr>
        <w:t>konvülsiyon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psikomotor</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hiperaktivite</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anosmi</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aguzi</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parosmi</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Myastenia</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gravis</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Göz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Görme bozukluğu</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Kulak ve iç kulak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Sağırlık</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Duyma bozukluğu, kulak çınlaması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Seyrek</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Vertigo</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Kardiyak bozukluklar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Palpitasyon</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i/>
          <w:iCs/>
          <w:sz w:val="24"/>
          <w:szCs w:val="24"/>
        </w:rPr>
        <w:t>Torsades</w:t>
      </w:r>
      <w:proofErr w:type="spellEnd"/>
      <w:r w:rsidRPr="003810EF">
        <w:rPr>
          <w:rFonts w:ascii="Times New Roman" w:hAnsi="Times New Roman" w:cs="Times New Roman"/>
          <w:i/>
          <w:iCs/>
          <w:sz w:val="24"/>
          <w:szCs w:val="24"/>
        </w:rPr>
        <w:t xml:space="preserve"> de </w:t>
      </w:r>
      <w:proofErr w:type="spellStart"/>
      <w:r w:rsidRPr="003810EF">
        <w:rPr>
          <w:rFonts w:ascii="Times New Roman" w:hAnsi="Times New Roman" w:cs="Times New Roman"/>
          <w:i/>
          <w:iCs/>
          <w:sz w:val="24"/>
          <w:szCs w:val="24"/>
        </w:rPr>
        <w:t>pointes</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ventriküler</w:t>
      </w:r>
      <w:proofErr w:type="spellEnd"/>
      <w:r w:rsidRPr="003810EF">
        <w:rPr>
          <w:rFonts w:ascii="Times New Roman" w:hAnsi="Times New Roman" w:cs="Times New Roman"/>
          <w:sz w:val="24"/>
          <w:szCs w:val="24"/>
        </w:rPr>
        <w:t xml:space="preserve"> taşikardi gibi aritmiler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Vasküler bozukluklar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Hipotansiyon</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Gastrointestinal bozukluklar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Çok yaygın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Diyare</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abdominal</w:t>
      </w:r>
      <w:proofErr w:type="spellEnd"/>
      <w:r w:rsidRPr="003810EF">
        <w:rPr>
          <w:rFonts w:ascii="Times New Roman" w:hAnsi="Times New Roman" w:cs="Times New Roman"/>
          <w:sz w:val="24"/>
          <w:szCs w:val="24"/>
        </w:rPr>
        <w:t xml:space="preserve"> ağrı, bulantı, gaz</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Kusma, dispepsi</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w:t>
      </w:r>
      <w:r w:rsidR="000B10FE"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Gastrit, </w:t>
      </w:r>
      <w:proofErr w:type="spellStart"/>
      <w:r w:rsidRPr="003810EF">
        <w:rPr>
          <w:rFonts w:ascii="Times New Roman" w:hAnsi="Times New Roman" w:cs="Times New Roman"/>
          <w:sz w:val="24"/>
          <w:szCs w:val="24"/>
        </w:rPr>
        <w:t>konstipasyon</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0B10FE" w:rsidRPr="003810EF">
        <w:rPr>
          <w:rFonts w:ascii="Times New Roman" w:hAnsi="Times New Roman" w:cs="Times New Roman"/>
          <w:sz w:val="24"/>
          <w:szCs w:val="24"/>
        </w:rPr>
        <w:tab/>
      </w:r>
      <w:r w:rsidRPr="003810EF">
        <w:rPr>
          <w:rFonts w:ascii="Times New Roman" w:hAnsi="Times New Roman" w:cs="Times New Roman"/>
          <w:sz w:val="24"/>
          <w:szCs w:val="24"/>
        </w:rPr>
        <w:t xml:space="preserve">: Dilde renk değişikliği, </w:t>
      </w:r>
      <w:proofErr w:type="spellStart"/>
      <w:r w:rsidRPr="003810EF">
        <w:rPr>
          <w:rFonts w:ascii="Times New Roman" w:hAnsi="Times New Roman" w:cs="Times New Roman"/>
          <w:sz w:val="24"/>
          <w:szCs w:val="24"/>
        </w:rPr>
        <w:t>pankreatit</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proofErr w:type="spellStart"/>
      <w:r w:rsidRPr="003810EF">
        <w:rPr>
          <w:rFonts w:ascii="Times New Roman" w:hAnsi="Times New Roman" w:cs="Times New Roman"/>
          <w:b/>
          <w:bCs/>
          <w:sz w:val="24"/>
          <w:szCs w:val="24"/>
        </w:rPr>
        <w:t>Hepato</w:t>
      </w:r>
      <w:proofErr w:type="spellEnd"/>
      <w:r w:rsidRPr="003810EF">
        <w:rPr>
          <w:rFonts w:ascii="Times New Roman" w:hAnsi="Times New Roman" w:cs="Times New Roman"/>
          <w:b/>
          <w:bCs/>
          <w:sz w:val="24"/>
          <w:szCs w:val="24"/>
        </w:rPr>
        <w:t>-</w:t>
      </w:r>
      <w:proofErr w:type="spellStart"/>
      <w:r w:rsidRPr="003810EF">
        <w:rPr>
          <w:rFonts w:ascii="Times New Roman" w:hAnsi="Times New Roman" w:cs="Times New Roman"/>
          <w:b/>
          <w:bCs/>
          <w:sz w:val="24"/>
          <w:szCs w:val="24"/>
        </w:rPr>
        <w:t>biliyer</w:t>
      </w:r>
      <w:proofErr w:type="spellEnd"/>
      <w:r w:rsidRPr="003810EF">
        <w:rPr>
          <w:rFonts w:ascii="Times New Roman" w:hAnsi="Times New Roman" w:cs="Times New Roman"/>
          <w:b/>
          <w:bCs/>
          <w:sz w:val="24"/>
          <w:szCs w:val="24"/>
        </w:rPr>
        <w:t xml:space="preserve"> bozukluklar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A163AE" w:rsidRPr="003810EF">
        <w:rPr>
          <w:rFonts w:ascii="Times New Roman" w:hAnsi="Times New Roman" w:cs="Times New Roman"/>
          <w:sz w:val="24"/>
          <w:szCs w:val="24"/>
        </w:rPr>
        <w:tab/>
      </w:r>
      <w:r w:rsidRPr="003810EF">
        <w:rPr>
          <w:rFonts w:ascii="Times New Roman" w:hAnsi="Times New Roman" w:cs="Times New Roman"/>
          <w:sz w:val="24"/>
          <w:szCs w:val="24"/>
        </w:rPr>
        <w:t>: Hepatit</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Seyrek</w:t>
      </w:r>
      <w:r w:rsidR="00A163AE" w:rsidRPr="003810EF">
        <w:rPr>
          <w:rFonts w:ascii="Times New Roman" w:hAnsi="Times New Roman" w:cs="Times New Roman"/>
          <w:sz w:val="24"/>
          <w:szCs w:val="24"/>
        </w:rPr>
        <w:tab/>
      </w:r>
      <w:r w:rsidRPr="003810EF">
        <w:rPr>
          <w:rFonts w:ascii="Times New Roman" w:hAnsi="Times New Roman" w:cs="Times New Roman"/>
          <w:sz w:val="24"/>
          <w:szCs w:val="24"/>
        </w:rPr>
        <w:t>: Karaciğer fonksiyon anormallikleri</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lastRenderedPageBreak/>
        <w:t>Bilinmiyor</w:t>
      </w:r>
      <w:r w:rsidR="00A163AE" w:rsidRPr="003810EF">
        <w:rPr>
          <w:rFonts w:ascii="Times New Roman" w:hAnsi="Times New Roman" w:cs="Times New Roman"/>
          <w:sz w:val="24"/>
          <w:szCs w:val="24"/>
        </w:rPr>
        <w:tab/>
      </w:r>
      <w:r w:rsidRPr="003810EF">
        <w:rPr>
          <w:rFonts w:ascii="Times New Roman" w:hAnsi="Times New Roman" w:cs="Times New Roman"/>
          <w:sz w:val="24"/>
          <w:szCs w:val="24"/>
        </w:rPr>
        <w:t>: Karaciğer yetmeliği</w:t>
      </w:r>
      <w:r w:rsidRPr="003810EF">
        <w:rPr>
          <w:rFonts w:ascii="Times New Roman" w:hAnsi="Times New Roman" w:cs="Times New Roman"/>
          <w:sz w:val="24"/>
          <w:szCs w:val="24"/>
          <w:vertAlign w:val="superscript"/>
        </w:rPr>
        <w:t>**</w:t>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fulminan</w:t>
      </w:r>
      <w:proofErr w:type="spellEnd"/>
      <w:r w:rsidRPr="003810EF">
        <w:rPr>
          <w:rFonts w:ascii="Times New Roman" w:hAnsi="Times New Roman" w:cs="Times New Roman"/>
          <w:sz w:val="24"/>
          <w:szCs w:val="24"/>
        </w:rPr>
        <w:t xml:space="preserve"> hepatit, karaciğer nekrozu, </w:t>
      </w:r>
      <w:proofErr w:type="spellStart"/>
      <w:r w:rsidRPr="003810EF">
        <w:rPr>
          <w:rFonts w:ascii="Times New Roman" w:hAnsi="Times New Roman" w:cs="Times New Roman"/>
          <w:sz w:val="24"/>
          <w:szCs w:val="24"/>
        </w:rPr>
        <w:t>kolestatik</w:t>
      </w:r>
      <w:proofErr w:type="spellEnd"/>
      <w:r w:rsidRPr="003810EF">
        <w:rPr>
          <w:rFonts w:ascii="Times New Roman" w:hAnsi="Times New Roman" w:cs="Times New Roman"/>
          <w:sz w:val="24"/>
          <w:szCs w:val="24"/>
        </w:rPr>
        <w:t xml:space="preserve"> sarılık</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Deri ve deri altı doku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A163AE" w:rsidRPr="003810EF">
        <w:rPr>
          <w:rFonts w:ascii="Times New Roman" w:hAnsi="Times New Roman" w:cs="Times New Roman"/>
          <w:sz w:val="24"/>
          <w:szCs w:val="24"/>
        </w:rPr>
        <w:tab/>
      </w:r>
      <w:r w:rsidRPr="003810EF">
        <w:rPr>
          <w:rFonts w:ascii="Times New Roman" w:hAnsi="Times New Roman" w:cs="Times New Roman"/>
          <w:sz w:val="24"/>
          <w:szCs w:val="24"/>
        </w:rPr>
        <w:t>: Kaşıntı ve döküntü</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A163AE"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Stevens</w:t>
      </w:r>
      <w:proofErr w:type="spellEnd"/>
      <w:r w:rsidRPr="003810EF">
        <w:rPr>
          <w:rFonts w:ascii="Times New Roman" w:hAnsi="Times New Roman" w:cs="Times New Roman"/>
          <w:sz w:val="24"/>
          <w:szCs w:val="24"/>
        </w:rPr>
        <w:t xml:space="preserve"> Johnson Sendromu, </w:t>
      </w:r>
      <w:proofErr w:type="spellStart"/>
      <w:r w:rsidRPr="003810EF">
        <w:rPr>
          <w:rFonts w:ascii="Times New Roman" w:hAnsi="Times New Roman" w:cs="Times New Roman"/>
          <w:sz w:val="24"/>
          <w:szCs w:val="24"/>
        </w:rPr>
        <w:t>fotosensitivite</w:t>
      </w:r>
      <w:proofErr w:type="spellEnd"/>
      <w:r w:rsidRPr="003810EF">
        <w:rPr>
          <w:rFonts w:ascii="Times New Roman" w:hAnsi="Times New Roman" w:cs="Times New Roman"/>
          <w:sz w:val="24"/>
          <w:szCs w:val="24"/>
        </w:rPr>
        <w:t xml:space="preserve"> reaksiyonları, ürtiker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A163AE" w:rsidRPr="003810EF">
        <w:rPr>
          <w:rFonts w:ascii="Times New Roman" w:hAnsi="Times New Roman" w:cs="Times New Roman"/>
          <w:sz w:val="24"/>
          <w:szCs w:val="24"/>
        </w:rPr>
        <w:tab/>
      </w:r>
      <w:r w:rsidRPr="003810EF">
        <w:rPr>
          <w:rFonts w:ascii="Times New Roman" w:hAnsi="Times New Roman" w:cs="Times New Roman"/>
          <w:sz w:val="24"/>
          <w:szCs w:val="24"/>
        </w:rPr>
        <w:t xml:space="preserve">: Toksik epidermal nekroliz, </w:t>
      </w:r>
      <w:proofErr w:type="spellStart"/>
      <w:r w:rsidRPr="003810EF">
        <w:rPr>
          <w:rFonts w:ascii="Times New Roman" w:hAnsi="Times New Roman" w:cs="Times New Roman"/>
          <w:sz w:val="24"/>
          <w:szCs w:val="24"/>
        </w:rPr>
        <w:t>eritema</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multiforme</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Kas-iskelet bozukluklar, bağ doku ve kemik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77FB7"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Artralji</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Böbrek ve idrar bozuklukları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077FB7"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İnterstisiyel</w:t>
      </w:r>
      <w:proofErr w:type="spellEnd"/>
      <w:r w:rsidRPr="003810EF">
        <w:rPr>
          <w:rFonts w:ascii="Times New Roman" w:hAnsi="Times New Roman" w:cs="Times New Roman"/>
          <w:sz w:val="24"/>
          <w:szCs w:val="24"/>
        </w:rPr>
        <w:t xml:space="preserve"> nefrit ve akut renal yetmezlik</w:t>
      </w:r>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Genel bozukluklar ve uygulama bölgesine ilişkin bozukluklar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77FB7" w:rsidRPr="003810EF">
        <w:rPr>
          <w:rFonts w:ascii="Times New Roman" w:hAnsi="Times New Roman" w:cs="Times New Roman"/>
          <w:sz w:val="24"/>
          <w:szCs w:val="24"/>
        </w:rPr>
        <w:tab/>
      </w:r>
      <w:r w:rsidRPr="003810EF">
        <w:rPr>
          <w:rFonts w:ascii="Times New Roman" w:hAnsi="Times New Roman" w:cs="Times New Roman"/>
          <w:sz w:val="24"/>
          <w:szCs w:val="24"/>
        </w:rPr>
        <w:t>: Yorgunluk</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077FB7" w:rsidRPr="003810EF">
        <w:rPr>
          <w:rFonts w:ascii="Times New Roman" w:hAnsi="Times New Roman" w:cs="Times New Roman"/>
          <w:sz w:val="24"/>
          <w:szCs w:val="24"/>
        </w:rPr>
        <w:tab/>
      </w:r>
      <w:r w:rsidRPr="003810EF">
        <w:rPr>
          <w:rFonts w:ascii="Times New Roman" w:hAnsi="Times New Roman" w:cs="Times New Roman"/>
          <w:sz w:val="24"/>
          <w:szCs w:val="24"/>
        </w:rPr>
        <w:t xml:space="preserve">: Ödem, göğüs ağrısı, kırgınlık/halsizlik, </w:t>
      </w:r>
      <w:proofErr w:type="spellStart"/>
      <w:r w:rsidRPr="003810EF">
        <w:rPr>
          <w:rFonts w:ascii="Times New Roman" w:hAnsi="Times New Roman" w:cs="Times New Roman"/>
          <w:sz w:val="24"/>
          <w:szCs w:val="24"/>
        </w:rPr>
        <w:t>asteni</w:t>
      </w:r>
      <w:proofErr w:type="spellEnd"/>
    </w:p>
    <w:p w:rsidR="00E63509" w:rsidRPr="003810EF"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3810EF">
        <w:rPr>
          <w:rFonts w:ascii="Times New Roman" w:hAnsi="Times New Roman" w:cs="Times New Roman"/>
          <w:b/>
          <w:bCs/>
          <w:sz w:val="24"/>
          <w:szCs w:val="24"/>
        </w:rPr>
        <w:t>Araştırmalar</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w:t>
      </w:r>
      <w:r w:rsidR="00077FB7" w:rsidRPr="003810EF">
        <w:rPr>
          <w:rFonts w:ascii="Times New Roman" w:hAnsi="Times New Roman" w:cs="Times New Roman"/>
          <w:sz w:val="24"/>
          <w:szCs w:val="24"/>
        </w:rPr>
        <w:tab/>
      </w:r>
      <w:r w:rsidRPr="003810EF">
        <w:rPr>
          <w:rFonts w:ascii="Times New Roman" w:hAnsi="Times New Roman" w:cs="Times New Roman"/>
          <w:sz w:val="24"/>
          <w:szCs w:val="24"/>
        </w:rPr>
        <w:t xml:space="preserve">: Lenfosit sayısında azalma, </w:t>
      </w:r>
      <w:proofErr w:type="spellStart"/>
      <w:r w:rsidRPr="003810EF">
        <w:rPr>
          <w:rFonts w:ascii="Times New Roman" w:hAnsi="Times New Roman" w:cs="Times New Roman"/>
          <w:sz w:val="24"/>
          <w:szCs w:val="24"/>
        </w:rPr>
        <w:t>eozinofil</w:t>
      </w:r>
      <w:proofErr w:type="spellEnd"/>
      <w:r w:rsidRPr="003810EF">
        <w:rPr>
          <w:rFonts w:ascii="Times New Roman" w:hAnsi="Times New Roman" w:cs="Times New Roman"/>
          <w:sz w:val="24"/>
          <w:szCs w:val="24"/>
        </w:rPr>
        <w:t xml:space="preserve"> sayısında artma, kan bikarbonat</w:t>
      </w:r>
      <w:r w:rsidR="00077FB7" w:rsidRPr="003810EF">
        <w:rPr>
          <w:rFonts w:ascii="Times New Roman" w:hAnsi="Times New Roman" w:cs="Times New Roman"/>
          <w:sz w:val="24"/>
          <w:szCs w:val="24"/>
        </w:rPr>
        <w:t xml:space="preserve"> </w:t>
      </w:r>
      <w:r w:rsidRPr="003810EF">
        <w:rPr>
          <w:rFonts w:ascii="Times New Roman" w:hAnsi="Times New Roman" w:cs="Times New Roman"/>
          <w:sz w:val="24"/>
          <w:szCs w:val="24"/>
        </w:rPr>
        <w:t>artışı</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Yaygın olmayan</w:t>
      </w:r>
      <w:r w:rsidR="00077FB7" w:rsidRPr="003810EF">
        <w:rPr>
          <w:rFonts w:ascii="Times New Roman" w:hAnsi="Times New Roman" w:cs="Times New Roman"/>
          <w:sz w:val="24"/>
          <w:szCs w:val="24"/>
        </w:rPr>
        <w:tab/>
      </w:r>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Aspartat</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aminotransferaz</w:t>
      </w:r>
      <w:proofErr w:type="spellEnd"/>
      <w:r w:rsidRPr="003810EF">
        <w:rPr>
          <w:rFonts w:ascii="Times New Roman" w:hAnsi="Times New Roman" w:cs="Times New Roman"/>
          <w:sz w:val="24"/>
          <w:szCs w:val="24"/>
        </w:rPr>
        <w:t xml:space="preserve"> artışı, </w:t>
      </w:r>
      <w:proofErr w:type="spellStart"/>
      <w:r w:rsidRPr="003810EF">
        <w:rPr>
          <w:rFonts w:ascii="Times New Roman" w:hAnsi="Times New Roman" w:cs="Times New Roman"/>
          <w:sz w:val="24"/>
          <w:szCs w:val="24"/>
        </w:rPr>
        <w:t>alanin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aminotransferaz</w:t>
      </w:r>
      <w:proofErr w:type="spellEnd"/>
      <w:r w:rsidRPr="003810EF">
        <w:rPr>
          <w:rFonts w:ascii="Times New Roman" w:hAnsi="Times New Roman" w:cs="Times New Roman"/>
          <w:sz w:val="24"/>
          <w:szCs w:val="24"/>
        </w:rPr>
        <w:t xml:space="preserve"> artışı, kan </w:t>
      </w:r>
      <w:proofErr w:type="spellStart"/>
      <w:r w:rsidRPr="003810EF">
        <w:rPr>
          <w:rFonts w:ascii="Times New Roman" w:hAnsi="Times New Roman" w:cs="Times New Roman"/>
          <w:sz w:val="24"/>
          <w:szCs w:val="24"/>
        </w:rPr>
        <w:t>bilirubini</w:t>
      </w:r>
      <w:proofErr w:type="spellEnd"/>
      <w:r w:rsidRPr="003810EF">
        <w:rPr>
          <w:rFonts w:ascii="Times New Roman" w:hAnsi="Times New Roman" w:cs="Times New Roman"/>
          <w:sz w:val="24"/>
          <w:szCs w:val="24"/>
        </w:rPr>
        <w:t xml:space="preserve"> artışı, kan üresi artışı, kan </w:t>
      </w:r>
      <w:proofErr w:type="spellStart"/>
      <w:r w:rsidRPr="003810EF">
        <w:rPr>
          <w:rFonts w:ascii="Times New Roman" w:hAnsi="Times New Roman" w:cs="Times New Roman"/>
          <w:sz w:val="24"/>
          <w:szCs w:val="24"/>
        </w:rPr>
        <w:t>kreatinini</w:t>
      </w:r>
      <w:proofErr w:type="spellEnd"/>
      <w:r w:rsidRPr="003810EF">
        <w:rPr>
          <w:rFonts w:ascii="Times New Roman" w:hAnsi="Times New Roman" w:cs="Times New Roman"/>
          <w:sz w:val="24"/>
          <w:szCs w:val="24"/>
        </w:rPr>
        <w:t xml:space="preserve"> artışı, anormal kan potasyumu</w:t>
      </w:r>
    </w:p>
    <w:p w:rsidR="00E63509" w:rsidRPr="003810EF"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3810EF">
        <w:rPr>
          <w:rFonts w:ascii="Times New Roman" w:hAnsi="Times New Roman" w:cs="Times New Roman"/>
          <w:sz w:val="24"/>
          <w:szCs w:val="24"/>
        </w:rPr>
        <w:t>Bilinmiyor</w:t>
      </w:r>
      <w:r w:rsidR="00077FB7" w:rsidRPr="003810EF">
        <w:rPr>
          <w:rFonts w:ascii="Times New Roman" w:hAnsi="Times New Roman" w:cs="Times New Roman"/>
          <w:sz w:val="24"/>
          <w:szCs w:val="24"/>
        </w:rPr>
        <w:tab/>
      </w:r>
      <w:r w:rsidRPr="003810EF">
        <w:rPr>
          <w:rFonts w:ascii="Times New Roman" w:hAnsi="Times New Roman" w:cs="Times New Roman"/>
          <w:sz w:val="24"/>
          <w:szCs w:val="24"/>
        </w:rPr>
        <w:t>: Elektrokardiyogramda QT uzaması</w:t>
      </w:r>
    </w:p>
    <w:p w:rsidR="00E63509" w:rsidRPr="003810EF" w:rsidRDefault="00E63509" w:rsidP="00E63509">
      <w:pPr>
        <w:spacing w:after="0" w:line="360" w:lineRule="auto"/>
        <w:jc w:val="both"/>
        <w:rPr>
          <w:rFonts w:ascii="Times New Roman" w:hAnsi="Times New Roman" w:cs="Times New Roman"/>
          <w:sz w:val="24"/>
          <w:szCs w:val="24"/>
        </w:rPr>
      </w:pPr>
    </w:p>
    <w:p w:rsidR="00E63509" w:rsidRPr="003810EF" w:rsidRDefault="00E63509" w:rsidP="00E63509">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seyrek olarak ölüm ile sonuçlanır.</w:t>
      </w:r>
    </w:p>
    <w:p w:rsidR="00E63509" w:rsidRPr="003810EF" w:rsidRDefault="00E63509" w:rsidP="00EB007B">
      <w:pPr>
        <w:spacing w:after="0" w:line="360" w:lineRule="auto"/>
        <w:jc w:val="both"/>
        <w:rPr>
          <w:rFonts w:ascii="Times New Roman" w:hAnsi="Times New Roman" w:cs="Times New Roman"/>
          <w:sz w:val="24"/>
          <w:szCs w:val="24"/>
        </w:rPr>
      </w:pPr>
    </w:p>
    <w:p w:rsidR="004628B3" w:rsidRPr="003810EF" w:rsidRDefault="004628B3" w:rsidP="004628B3">
      <w:pPr>
        <w:tabs>
          <w:tab w:val="left" w:pos="142"/>
          <w:tab w:val="left" w:pos="284"/>
          <w:tab w:val="left" w:pos="426"/>
        </w:tabs>
        <w:spacing w:after="0" w:line="360" w:lineRule="auto"/>
        <w:jc w:val="both"/>
        <w:rPr>
          <w:rFonts w:ascii="Times New Roman" w:hAnsi="Times New Roman"/>
          <w:sz w:val="24"/>
          <w:szCs w:val="24"/>
          <w:u w:val="single"/>
          <w:lang w:eastAsia="nl-NL"/>
        </w:rPr>
      </w:pPr>
      <w:r w:rsidRPr="003810EF">
        <w:rPr>
          <w:rFonts w:ascii="Times New Roman" w:hAnsi="Times New Roman" w:hint="eastAsia"/>
          <w:sz w:val="24"/>
          <w:szCs w:val="24"/>
          <w:u w:val="single"/>
          <w:lang w:eastAsia="nl-NL"/>
        </w:rPr>
        <w:t>Ş</w:t>
      </w:r>
      <w:r w:rsidRPr="003810EF">
        <w:rPr>
          <w:rFonts w:ascii="Times New Roman" w:hAnsi="Times New Roman"/>
          <w:sz w:val="24"/>
          <w:szCs w:val="24"/>
          <w:u w:val="single"/>
          <w:lang w:eastAsia="nl-NL"/>
        </w:rPr>
        <w:t xml:space="preserve">üpheli </w:t>
      </w:r>
      <w:proofErr w:type="spellStart"/>
      <w:r w:rsidRPr="003810EF">
        <w:rPr>
          <w:rFonts w:ascii="Times New Roman" w:hAnsi="Times New Roman"/>
          <w:sz w:val="24"/>
          <w:szCs w:val="24"/>
          <w:u w:val="single"/>
          <w:lang w:eastAsia="nl-NL"/>
        </w:rPr>
        <w:t>advers</w:t>
      </w:r>
      <w:proofErr w:type="spellEnd"/>
      <w:r w:rsidRPr="003810EF">
        <w:rPr>
          <w:rFonts w:ascii="Times New Roman" w:hAnsi="Times New Roman"/>
          <w:sz w:val="24"/>
          <w:szCs w:val="24"/>
          <w:u w:val="single"/>
          <w:lang w:eastAsia="nl-NL"/>
        </w:rPr>
        <w:t xml:space="preserve"> reaksiyonlar</w:t>
      </w:r>
      <w:r w:rsidRPr="003810EF">
        <w:rPr>
          <w:rFonts w:ascii="Times New Roman" w:hAnsi="Times New Roman" w:hint="eastAsia"/>
          <w:sz w:val="24"/>
          <w:szCs w:val="24"/>
          <w:u w:val="single"/>
          <w:lang w:eastAsia="nl-NL"/>
        </w:rPr>
        <w:t>ı</w:t>
      </w:r>
      <w:r w:rsidRPr="003810EF">
        <w:rPr>
          <w:rFonts w:ascii="Times New Roman" w:hAnsi="Times New Roman"/>
          <w:sz w:val="24"/>
          <w:szCs w:val="24"/>
          <w:u w:val="single"/>
          <w:lang w:eastAsia="nl-NL"/>
        </w:rPr>
        <w:t>n raporlanmas</w:t>
      </w:r>
      <w:r w:rsidRPr="003810EF">
        <w:rPr>
          <w:rFonts w:ascii="Times New Roman" w:hAnsi="Times New Roman" w:hint="eastAsia"/>
          <w:sz w:val="24"/>
          <w:szCs w:val="24"/>
          <w:u w:val="single"/>
          <w:lang w:eastAsia="nl-NL"/>
        </w:rPr>
        <w:t>ı</w:t>
      </w:r>
    </w:p>
    <w:p w:rsidR="004628B3" w:rsidRPr="003810EF" w:rsidRDefault="004628B3" w:rsidP="004628B3">
      <w:pPr>
        <w:tabs>
          <w:tab w:val="left" w:pos="142"/>
          <w:tab w:val="left" w:pos="284"/>
          <w:tab w:val="left" w:pos="426"/>
        </w:tabs>
        <w:spacing w:after="0" w:line="360" w:lineRule="auto"/>
        <w:jc w:val="both"/>
        <w:rPr>
          <w:rFonts w:ascii="Times New Roman" w:hAnsi="Times New Roman"/>
          <w:sz w:val="24"/>
          <w:szCs w:val="24"/>
          <w:lang w:eastAsia="nl-NL"/>
        </w:rPr>
      </w:pPr>
      <w:r w:rsidRPr="003810EF">
        <w:rPr>
          <w:rFonts w:ascii="Times New Roman" w:hAnsi="Times New Roman"/>
          <w:sz w:val="24"/>
          <w:szCs w:val="24"/>
          <w:lang w:eastAsia="nl-NL"/>
        </w:rPr>
        <w:t>Ruhsatland</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rma sonras</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 xml:space="preserve"> </w:t>
      </w:r>
      <w:r w:rsidRPr="003810EF">
        <w:rPr>
          <w:rFonts w:ascii="Times New Roman" w:hAnsi="Times New Roman" w:hint="eastAsia"/>
          <w:sz w:val="24"/>
          <w:szCs w:val="24"/>
          <w:lang w:eastAsia="nl-NL"/>
        </w:rPr>
        <w:t>ş</w:t>
      </w:r>
      <w:r w:rsidRPr="003810EF">
        <w:rPr>
          <w:rFonts w:ascii="Times New Roman" w:hAnsi="Times New Roman"/>
          <w:sz w:val="24"/>
          <w:szCs w:val="24"/>
          <w:lang w:eastAsia="nl-NL"/>
        </w:rPr>
        <w:t xml:space="preserve">üpheli ilaç </w:t>
      </w:r>
      <w:proofErr w:type="spellStart"/>
      <w:r w:rsidRPr="003810EF">
        <w:rPr>
          <w:rFonts w:ascii="Times New Roman" w:hAnsi="Times New Roman"/>
          <w:sz w:val="24"/>
          <w:szCs w:val="24"/>
          <w:lang w:eastAsia="nl-NL"/>
        </w:rPr>
        <w:t>advers</w:t>
      </w:r>
      <w:proofErr w:type="spellEnd"/>
      <w:r w:rsidRPr="003810EF">
        <w:rPr>
          <w:rFonts w:ascii="Times New Roman" w:hAnsi="Times New Roman"/>
          <w:sz w:val="24"/>
          <w:szCs w:val="24"/>
          <w:lang w:eastAsia="nl-NL"/>
        </w:rPr>
        <w:t xml:space="preserve"> reaksiyonlar</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n</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n raporlanmas</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 xml:space="preserve"> büyük önem ta</w:t>
      </w:r>
      <w:r w:rsidRPr="003810EF">
        <w:rPr>
          <w:rFonts w:ascii="Times New Roman" w:hAnsi="Times New Roman" w:hint="eastAsia"/>
          <w:sz w:val="24"/>
          <w:szCs w:val="24"/>
          <w:lang w:eastAsia="nl-NL"/>
        </w:rPr>
        <w:t>şı</w:t>
      </w:r>
      <w:r w:rsidRPr="003810EF">
        <w:rPr>
          <w:rFonts w:ascii="Times New Roman" w:hAnsi="Times New Roman"/>
          <w:sz w:val="24"/>
          <w:szCs w:val="24"/>
          <w:lang w:eastAsia="nl-NL"/>
        </w:rPr>
        <w:t>maktad</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r. Raporlama yap</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lmas</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 ilac</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n yarar/risk dengesinin sürekli olarak izlenmesine olanak sa</w:t>
      </w:r>
      <w:r w:rsidRPr="003810EF">
        <w:rPr>
          <w:rFonts w:ascii="Times New Roman" w:hAnsi="Times New Roman" w:hint="eastAsia"/>
          <w:sz w:val="24"/>
          <w:szCs w:val="24"/>
          <w:lang w:eastAsia="nl-NL"/>
        </w:rPr>
        <w:t>ğ</w:t>
      </w:r>
      <w:r w:rsidRPr="003810EF">
        <w:rPr>
          <w:rFonts w:ascii="Times New Roman" w:hAnsi="Times New Roman"/>
          <w:sz w:val="24"/>
          <w:szCs w:val="24"/>
          <w:lang w:eastAsia="nl-NL"/>
        </w:rPr>
        <w:t>lar. Sa</w:t>
      </w:r>
      <w:r w:rsidRPr="003810EF">
        <w:rPr>
          <w:rFonts w:ascii="Times New Roman" w:hAnsi="Times New Roman" w:hint="eastAsia"/>
          <w:sz w:val="24"/>
          <w:szCs w:val="24"/>
          <w:lang w:eastAsia="nl-NL"/>
        </w:rPr>
        <w:t>ğ</w:t>
      </w:r>
      <w:r w:rsidRPr="003810EF">
        <w:rPr>
          <w:rFonts w:ascii="Times New Roman" w:hAnsi="Times New Roman"/>
          <w:sz w:val="24"/>
          <w:szCs w:val="24"/>
          <w:lang w:eastAsia="nl-NL"/>
        </w:rPr>
        <w:t>l</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k mesle</w:t>
      </w:r>
      <w:r w:rsidRPr="003810EF">
        <w:rPr>
          <w:rFonts w:ascii="Times New Roman" w:hAnsi="Times New Roman" w:hint="eastAsia"/>
          <w:sz w:val="24"/>
          <w:szCs w:val="24"/>
          <w:lang w:eastAsia="nl-NL"/>
        </w:rPr>
        <w:t>ğ</w:t>
      </w:r>
      <w:r w:rsidRPr="003810EF">
        <w:rPr>
          <w:rFonts w:ascii="Times New Roman" w:hAnsi="Times New Roman"/>
          <w:sz w:val="24"/>
          <w:szCs w:val="24"/>
          <w:lang w:eastAsia="nl-NL"/>
        </w:rPr>
        <w:t>i mensuplar</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n</w:t>
      </w:r>
      <w:r w:rsidRPr="003810EF">
        <w:rPr>
          <w:rFonts w:ascii="Times New Roman" w:hAnsi="Times New Roman" w:hint="eastAsia"/>
          <w:sz w:val="24"/>
          <w:szCs w:val="24"/>
          <w:lang w:eastAsia="nl-NL"/>
        </w:rPr>
        <w:t>ı</w:t>
      </w:r>
      <w:r w:rsidRPr="003810EF">
        <w:rPr>
          <w:rFonts w:ascii="Times New Roman" w:hAnsi="Times New Roman"/>
          <w:sz w:val="24"/>
          <w:szCs w:val="24"/>
          <w:lang w:eastAsia="nl-NL"/>
        </w:rPr>
        <w:t xml:space="preserve">n herhangi bir </w:t>
      </w:r>
      <w:r w:rsidRPr="003810EF">
        <w:rPr>
          <w:rFonts w:ascii="Times New Roman" w:hAnsi="Times New Roman" w:hint="eastAsia"/>
          <w:sz w:val="24"/>
          <w:szCs w:val="24"/>
          <w:lang w:eastAsia="nl-NL"/>
        </w:rPr>
        <w:t>şü</w:t>
      </w:r>
      <w:r w:rsidRPr="003810EF">
        <w:rPr>
          <w:rFonts w:ascii="Times New Roman" w:hAnsi="Times New Roman"/>
          <w:sz w:val="24"/>
          <w:szCs w:val="24"/>
          <w:lang w:eastAsia="nl-NL"/>
        </w:rPr>
        <w:t xml:space="preserve">pheli </w:t>
      </w:r>
      <w:proofErr w:type="spellStart"/>
      <w:r w:rsidRPr="003810EF">
        <w:rPr>
          <w:rFonts w:ascii="Times New Roman" w:hAnsi="Times New Roman"/>
          <w:sz w:val="24"/>
          <w:szCs w:val="24"/>
          <w:lang w:eastAsia="nl-NL"/>
        </w:rPr>
        <w:t>advers</w:t>
      </w:r>
      <w:proofErr w:type="spellEnd"/>
      <w:r w:rsidRPr="003810EF">
        <w:rPr>
          <w:rFonts w:ascii="Times New Roman" w:hAnsi="Times New Roman"/>
          <w:sz w:val="24"/>
          <w:szCs w:val="24"/>
          <w:lang w:eastAsia="nl-NL"/>
        </w:rPr>
        <w:t xml:space="preserve"> reaksiyonu Türkiye </w:t>
      </w:r>
      <w:proofErr w:type="spellStart"/>
      <w:r w:rsidRPr="003810EF">
        <w:rPr>
          <w:rFonts w:ascii="Times New Roman" w:hAnsi="Times New Roman"/>
          <w:sz w:val="24"/>
          <w:szCs w:val="24"/>
          <w:lang w:eastAsia="nl-NL"/>
        </w:rPr>
        <w:t>Farmakovijilans</w:t>
      </w:r>
      <w:proofErr w:type="spellEnd"/>
      <w:r w:rsidRPr="003810EF">
        <w:rPr>
          <w:rFonts w:ascii="Times New Roman" w:hAnsi="Times New Roman"/>
          <w:sz w:val="24"/>
          <w:szCs w:val="24"/>
          <w:lang w:eastAsia="nl-NL"/>
        </w:rPr>
        <w:t xml:space="preserve"> Merkezi (TÜFAM)'ne bildirmeleri gerekmektedir. (</w:t>
      </w:r>
      <w:r w:rsidRPr="003810EF">
        <w:rPr>
          <w:rFonts w:ascii="Times New Roman" w:hAnsi="Times New Roman"/>
          <w:sz w:val="24"/>
          <w:szCs w:val="24"/>
          <w:u w:val="single"/>
          <w:lang w:eastAsia="nl-NL"/>
        </w:rPr>
        <w:t>www.</w:t>
      </w:r>
      <w:proofErr w:type="spellStart"/>
      <w:r w:rsidRPr="003810EF">
        <w:rPr>
          <w:rFonts w:ascii="Times New Roman" w:hAnsi="Times New Roman"/>
          <w:sz w:val="24"/>
          <w:szCs w:val="24"/>
          <w:u w:val="single"/>
          <w:lang w:eastAsia="nl-NL"/>
        </w:rPr>
        <w:t>titck</w:t>
      </w:r>
      <w:proofErr w:type="spellEnd"/>
      <w:r w:rsidRPr="003810EF">
        <w:rPr>
          <w:rFonts w:ascii="Times New Roman" w:hAnsi="Times New Roman"/>
          <w:sz w:val="24"/>
          <w:szCs w:val="24"/>
          <w:u w:val="single"/>
          <w:lang w:eastAsia="nl-NL"/>
        </w:rPr>
        <w:t>.gov.tr</w:t>
      </w:r>
      <w:r w:rsidRPr="003810EF">
        <w:rPr>
          <w:rFonts w:ascii="Times New Roman" w:hAnsi="Times New Roman"/>
          <w:sz w:val="24"/>
          <w:szCs w:val="24"/>
          <w:lang w:eastAsia="nl-NL"/>
        </w:rPr>
        <w:t xml:space="preserve">;          e-posta: </w:t>
      </w:r>
      <w:proofErr w:type="spellStart"/>
      <w:r w:rsidRPr="003810EF">
        <w:rPr>
          <w:rFonts w:ascii="Times New Roman" w:hAnsi="Times New Roman"/>
          <w:sz w:val="24"/>
          <w:szCs w:val="24"/>
          <w:u w:val="single"/>
          <w:lang w:eastAsia="nl-NL"/>
        </w:rPr>
        <w:t>tufam</w:t>
      </w:r>
      <w:proofErr w:type="spellEnd"/>
      <w:r w:rsidRPr="003810EF">
        <w:rPr>
          <w:rFonts w:ascii="Times New Roman" w:hAnsi="Times New Roman"/>
          <w:sz w:val="24"/>
          <w:szCs w:val="24"/>
          <w:u w:val="single"/>
          <w:lang w:eastAsia="nl-NL"/>
        </w:rPr>
        <w:t>@</w:t>
      </w:r>
      <w:proofErr w:type="spellStart"/>
      <w:r w:rsidRPr="003810EF">
        <w:rPr>
          <w:rFonts w:ascii="Times New Roman" w:hAnsi="Times New Roman"/>
          <w:sz w:val="24"/>
          <w:szCs w:val="24"/>
          <w:u w:val="single"/>
          <w:lang w:eastAsia="nl-NL"/>
        </w:rPr>
        <w:t>titck</w:t>
      </w:r>
      <w:proofErr w:type="spellEnd"/>
      <w:r w:rsidRPr="003810EF">
        <w:rPr>
          <w:rFonts w:ascii="Times New Roman" w:hAnsi="Times New Roman"/>
          <w:sz w:val="24"/>
          <w:szCs w:val="24"/>
          <w:u w:val="single"/>
          <w:lang w:eastAsia="nl-NL"/>
        </w:rPr>
        <w:t>.gov.tr</w:t>
      </w:r>
      <w:r w:rsidRPr="003810EF">
        <w:rPr>
          <w:rFonts w:ascii="Times New Roman" w:hAnsi="Times New Roman"/>
          <w:sz w:val="24"/>
          <w:szCs w:val="24"/>
          <w:lang w:eastAsia="nl-NL"/>
        </w:rPr>
        <w:t>; tel: 0 800 314 00 08; faks: 0 312 218 35 99)</w:t>
      </w:r>
    </w:p>
    <w:p w:rsidR="004628B3" w:rsidRPr="003810EF" w:rsidRDefault="004628B3" w:rsidP="00EB007B">
      <w:pPr>
        <w:spacing w:after="0" w:line="360" w:lineRule="auto"/>
        <w:jc w:val="both"/>
        <w:rPr>
          <w:rFonts w:ascii="Times New Roman" w:hAnsi="Times New Roman" w:cs="Times New Roman"/>
          <w:sz w:val="24"/>
          <w:szCs w:val="24"/>
        </w:rPr>
      </w:pPr>
    </w:p>
    <w:p w:rsidR="00BE6FEB" w:rsidRPr="003810EF"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Doz aşımı ve tedavisi</w:t>
      </w:r>
    </w:p>
    <w:p w:rsidR="00077FB7" w:rsidRPr="003810EF" w:rsidRDefault="00077FB7" w:rsidP="00077FB7">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Tavsiye edilenden daha yüksek dozlarda görülen </w:t>
      </w:r>
      <w:proofErr w:type="spellStart"/>
      <w:r w:rsidRPr="003810EF">
        <w:rPr>
          <w:rFonts w:ascii="Times New Roman" w:hAnsi="Times New Roman" w:cs="Times New Roman"/>
          <w:sz w:val="24"/>
          <w:szCs w:val="24"/>
        </w:rPr>
        <w:t>advers</w:t>
      </w:r>
      <w:proofErr w:type="spellEnd"/>
      <w:r w:rsidRPr="003810EF">
        <w:rPr>
          <w:rFonts w:ascii="Times New Roman" w:hAnsi="Times New Roman" w:cs="Times New Roman"/>
          <w:sz w:val="24"/>
          <w:szCs w:val="24"/>
        </w:rPr>
        <w:t xml:space="preserve"> etkiler, normal dozlarda görülenlere benzer olmuştur. </w:t>
      </w:r>
      <w:proofErr w:type="spellStart"/>
      <w:r w:rsidRPr="003810EF">
        <w:rPr>
          <w:rFonts w:ascii="Times New Roman" w:hAnsi="Times New Roman" w:cs="Times New Roman"/>
          <w:sz w:val="24"/>
          <w:szCs w:val="24"/>
        </w:rPr>
        <w:t>Makrolid</w:t>
      </w:r>
      <w:proofErr w:type="spellEnd"/>
      <w:r w:rsidRPr="003810EF">
        <w:rPr>
          <w:rFonts w:ascii="Times New Roman" w:hAnsi="Times New Roman" w:cs="Times New Roman"/>
          <w:sz w:val="24"/>
          <w:szCs w:val="24"/>
        </w:rPr>
        <w:t xml:space="preserve"> antibiyotikleri ile doz aşımının tipik belirtileri geri dönüşlü işitme </w:t>
      </w:r>
      <w:r w:rsidRPr="003810EF">
        <w:rPr>
          <w:rFonts w:ascii="Times New Roman" w:hAnsi="Times New Roman" w:cs="Times New Roman"/>
          <w:sz w:val="24"/>
          <w:szCs w:val="24"/>
        </w:rPr>
        <w:lastRenderedPageBreak/>
        <w:t xml:space="preserve">kaybı, ciddi bulantı, kusma ve ishali içerir. Doz aşımı durumunda gerektiği şekilde medikal kömür kullanımı ve genel </w:t>
      </w:r>
      <w:proofErr w:type="spellStart"/>
      <w:r w:rsidRPr="003810EF">
        <w:rPr>
          <w:rFonts w:ascii="Times New Roman" w:hAnsi="Times New Roman" w:cs="Times New Roman"/>
          <w:sz w:val="24"/>
          <w:szCs w:val="24"/>
        </w:rPr>
        <w:t>semptomatik</w:t>
      </w:r>
      <w:proofErr w:type="spellEnd"/>
      <w:r w:rsidRPr="003810EF">
        <w:rPr>
          <w:rFonts w:ascii="Times New Roman" w:hAnsi="Times New Roman" w:cs="Times New Roman"/>
          <w:sz w:val="24"/>
          <w:szCs w:val="24"/>
        </w:rPr>
        <w:t xml:space="preserve"> ve destekleyici tedavi </w:t>
      </w:r>
      <w:proofErr w:type="spellStart"/>
      <w:r w:rsidRPr="003810EF">
        <w:rPr>
          <w:rFonts w:ascii="Times New Roman" w:hAnsi="Times New Roman" w:cs="Times New Roman"/>
          <w:sz w:val="24"/>
          <w:szCs w:val="24"/>
        </w:rPr>
        <w:t>endikedir</w:t>
      </w:r>
      <w:proofErr w:type="spellEnd"/>
      <w:r w:rsidRPr="003810EF">
        <w:rPr>
          <w:rFonts w:ascii="Times New Roman" w:hAnsi="Times New Roman" w:cs="Times New Roman"/>
          <w:sz w:val="24"/>
          <w:szCs w:val="24"/>
        </w:rPr>
        <w:t>.</w:t>
      </w:r>
    </w:p>
    <w:p w:rsidR="00077FB7" w:rsidRPr="003810EF" w:rsidRDefault="00077FB7" w:rsidP="00EB007B">
      <w:pPr>
        <w:spacing w:after="0" w:line="360" w:lineRule="auto"/>
        <w:jc w:val="both"/>
        <w:rPr>
          <w:rFonts w:ascii="Times New Roman" w:hAnsi="Times New Roman" w:cs="Times New Roman"/>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FARMAKOLOJİK ÖZELLİKLER</w:t>
      </w: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Farmakodinamik özellikler</w:t>
      </w: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Farmakoterapötik grup: Sistemik kullanım için </w:t>
      </w:r>
      <w:proofErr w:type="spellStart"/>
      <w:r w:rsidRPr="003810EF">
        <w:rPr>
          <w:rFonts w:ascii="Times New Roman" w:hAnsi="Times New Roman" w:cs="Times New Roman"/>
          <w:sz w:val="24"/>
          <w:szCs w:val="24"/>
        </w:rPr>
        <w:t>antibakteriyeller</w:t>
      </w:r>
      <w:proofErr w:type="spellEnd"/>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ATC kodu: J01FA10</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Etki mekanizması:</w:t>
      </w:r>
    </w:p>
    <w:p w:rsidR="00F6010C" w:rsidRPr="003810EF" w:rsidRDefault="004628B3"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7</w:t>
      </w:r>
      <w:r w:rsidR="00F6010C" w:rsidRPr="003810EF">
        <w:rPr>
          <w:rFonts w:ascii="Times New Roman" w:hAnsi="Times New Roman" w:cs="Times New Roman"/>
          <w:sz w:val="24"/>
          <w:szCs w:val="24"/>
        </w:rPr>
        <w:t xml:space="preserve">Azitromisin </w:t>
      </w:r>
      <w:proofErr w:type="spellStart"/>
      <w:r w:rsidR="00F6010C" w:rsidRPr="003810EF">
        <w:rPr>
          <w:rFonts w:ascii="Times New Roman" w:hAnsi="Times New Roman" w:cs="Times New Roman"/>
          <w:sz w:val="24"/>
          <w:szCs w:val="24"/>
        </w:rPr>
        <w:t>azalid</w:t>
      </w:r>
      <w:proofErr w:type="spellEnd"/>
      <w:r w:rsidR="00F6010C" w:rsidRPr="003810EF">
        <w:rPr>
          <w:rFonts w:ascii="Times New Roman" w:hAnsi="Times New Roman" w:cs="Times New Roman"/>
          <w:sz w:val="24"/>
          <w:szCs w:val="24"/>
        </w:rPr>
        <w:t xml:space="preserve"> grubu </w:t>
      </w:r>
      <w:proofErr w:type="spellStart"/>
      <w:r w:rsidR="00F6010C" w:rsidRPr="003810EF">
        <w:rPr>
          <w:rFonts w:ascii="Times New Roman" w:hAnsi="Times New Roman" w:cs="Times New Roman"/>
          <w:sz w:val="24"/>
          <w:szCs w:val="24"/>
        </w:rPr>
        <w:t>makrolid</w:t>
      </w:r>
      <w:proofErr w:type="spellEnd"/>
      <w:r w:rsidR="00F6010C" w:rsidRPr="003810EF">
        <w:rPr>
          <w:rFonts w:ascii="Times New Roman" w:hAnsi="Times New Roman" w:cs="Times New Roman"/>
          <w:sz w:val="24"/>
          <w:szCs w:val="24"/>
        </w:rPr>
        <w:t xml:space="preserve"> antibiyotiktir.</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Bu molekül, </w:t>
      </w:r>
      <w:proofErr w:type="spellStart"/>
      <w:r w:rsidRPr="003810EF">
        <w:rPr>
          <w:rFonts w:ascii="Times New Roman" w:hAnsi="Times New Roman" w:cs="Times New Roman"/>
          <w:sz w:val="24"/>
          <w:szCs w:val="24"/>
        </w:rPr>
        <w:t>eritromisin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nın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lakton</w:t>
      </w:r>
      <w:proofErr w:type="spellEnd"/>
      <w:r w:rsidRPr="003810EF">
        <w:rPr>
          <w:rFonts w:ascii="Times New Roman" w:hAnsi="Times New Roman" w:cs="Times New Roman"/>
          <w:sz w:val="24"/>
          <w:szCs w:val="24"/>
        </w:rPr>
        <w:t xml:space="preserve"> halkasına bir nitrojen atomunun eklenmesi ile oluşturulmuştur.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kimyasal adı 9-</w:t>
      </w:r>
      <w:proofErr w:type="spellStart"/>
      <w:r w:rsidRPr="003810EF">
        <w:rPr>
          <w:rFonts w:ascii="Times New Roman" w:hAnsi="Times New Roman" w:cs="Times New Roman"/>
          <w:sz w:val="24"/>
          <w:szCs w:val="24"/>
        </w:rPr>
        <w:t>deoksi</w:t>
      </w:r>
      <w:proofErr w:type="spellEnd"/>
      <w:r w:rsidRPr="003810EF">
        <w:rPr>
          <w:rFonts w:ascii="Times New Roman" w:hAnsi="Times New Roman" w:cs="Times New Roman"/>
          <w:sz w:val="24"/>
          <w:szCs w:val="24"/>
        </w:rPr>
        <w:t>-9a-aza-9a-metil-9a-</w:t>
      </w:r>
      <w:proofErr w:type="spellStart"/>
      <w:r w:rsidRPr="003810EF">
        <w:rPr>
          <w:rFonts w:ascii="Times New Roman" w:hAnsi="Times New Roman" w:cs="Times New Roman"/>
          <w:sz w:val="24"/>
          <w:szCs w:val="24"/>
        </w:rPr>
        <w:t>homoeritromisin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dır</w:t>
      </w:r>
      <w:proofErr w:type="spellEnd"/>
      <w:r w:rsidRPr="003810EF">
        <w:rPr>
          <w:rFonts w:ascii="Times New Roman" w:hAnsi="Times New Roman" w:cs="Times New Roman"/>
          <w:sz w:val="24"/>
          <w:szCs w:val="24"/>
        </w:rPr>
        <w:t xml:space="preserve">. Moleküler ağırlığı </w:t>
      </w:r>
      <w:proofErr w:type="gramStart"/>
      <w:r w:rsidRPr="003810EF">
        <w:rPr>
          <w:rFonts w:ascii="Times New Roman" w:hAnsi="Times New Roman" w:cs="Times New Roman"/>
          <w:sz w:val="24"/>
          <w:szCs w:val="24"/>
        </w:rPr>
        <w:t>749.0</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dır</w:t>
      </w:r>
      <w:proofErr w:type="gram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etki mekanizması, 50S </w:t>
      </w:r>
      <w:proofErr w:type="spellStart"/>
      <w:r w:rsidRPr="003810EF">
        <w:rPr>
          <w:rFonts w:ascii="Times New Roman" w:hAnsi="Times New Roman" w:cs="Times New Roman"/>
          <w:sz w:val="24"/>
          <w:szCs w:val="24"/>
        </w:rPr>
        <w:t>ribozomal</w:t>
      </w:r>
      <w:proofErr w:type="spellEnd"/>
      <w:r w:rsidRPr="003810EF">
        <w:rPr>
          <w:rFonts w:ascii="Times New Roman" w:hAnsi="Times New Roman" w:cs="Times New Roman"/>
          <w:sz w:val="24"/>
          <w:szCs w:val="24"/>
        </w:rPr>
        <w:t xml:space="preserve"> alt birimlere bağlanarak ve </w:t>
      </w:r>
      <w:proofErr w:type="spellStart"/>
      <w:r w:rsidRPr="003810EF">
        <w:rPr>
          <w:rFonts w:ascii="Times New Roman" w:hAnsi="Times New Roman" w:cs="Times New Roman"/>
          <w:sz w:val="24"/>
          <w:szCs w:val="24"/>
        </w:rPr>
        <w:t>peptidlerin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translokasyonunu</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inhibe</w:t>
      </w:r>
      <w:proofErr w:type="spellEnd"/>
      <w:r w:rsidRPr="003810EF">
        <w:rPr>
          <w:rFonts w:ascii="Times New Roman" w:hAnsi="Times New Roman" w:cs="Times New Roman"/>
          <w:sz w:val="24"/>
          <w:szCs w:val="24"/>
        </w:rPr>
        <w:t xml:space="preserve"> ederek bakteriyel protein sentezinin baskılanmasına dayanmaktadır.</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Kardiyak </w:t>
      </w:r>
      <w:proofErr w:type="spellStart"/>
      <w:r w:rsidRPr="003810EF">
        <w:rPr>
          <w:rFonts w:ascii="Times New Roman" w:hAnsi="Times New Roman" w:cs="Times New Roman"/>
          <w:sz w:val="24"/>
          <w:szCs w:val="24"/>
        </w:rPr>
        <w:t>Elektrofizyoloji</w:t>
      </w:r>
      <w:proofErr w:type="spellEnd"/>
      <w:r w:rsidRPr="003810EF">
        <w:rPr>
          <w:rFonts w:ascii="Times New Roman" w:hAnsi="Times New Roman" w:cs="Times New Roman"/>
          <w:sz w:val="24"/>
          <w:szCs w:val="24"/>
        </w:rPr>
        <w:t>:</w:t>
      </w: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QT aralığının uzaması tek başına </w:t>
      </w:r>
      <w:proofErr w:type="spellStart"/>
      <w:r w:rsidRPr="003810EF">
        <w:rPr>
          <w:rFonts w:ascii="Times New Roman" w:hAnsi="Times New Roman" w:cs="Times New Roman"/>
          <w:sz w:val="24"/>
          <w:szCs w:val="24"/>
        </w:rPr>
        <w:t>klorokinin</w:t>
      </w:r>
      <w:proofErr w:type="spellEnd"/>
      <w:r w:rsidRPr="003810EF">
        <w:rPr>
          <w:rFonts w:ascii="Times New Roman" w:hAnsi="Times New Roman" w:cs="Times New Roman"/>
          <w:sz w:val="24"/>
          <w:szCs w:val="24"/>
        </w:rPr>
        <w:t xml:space="preserve"> (1000 mg) veya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ile birlikte </w:t>
      </w:r>
      <w:proofErr w:type="spellStart"/>
      <w:r w:rsidRPr="003810EF">
        <w:rPr>
          <w:rFonts w:ascii="Times New Roman" w:hAnsi="Times New Roman" w:cs="Times New Roman"/>
          <w:sz w:val="24"/>
          <w:szCs w:val="24"/>
        </w:rPr>
        <w:t>klorokinin</w:t>
      </w:r>
      <w:proofErr w:type="spellEnd"/>
      <w:r w:rsidRPr="003810EF">
        <w:rPr>
          <w:rFonts w:ascii="Times New Roman" w:hAnsi="Times New Roman" w:cs="Times New Roman"/>
          <w:sz w:val="24"/>
          <w:szCs w:val="24"/>
        </w:rPr>
        <w:t xml:space="preserve"> (günde bir kere 500 mg, 1000 mg ve 1500 mg) alan 116 sağlıklı gönüllünün katıldığı </w:t>
      </w:r>
      <w:proofErr w:type="spellStart"/>
      <w:r w:rsidRPr="003810EF">
        <w:rPr>
          <w:rFonts w:ascii="Times New Roman" w:hAnsi="Times New Roman" w:cs="Times New Roman"/>
          <w:sz w:val="24"/>
          <w:szCs w:val="24"/>
        </w:rPr>
        <w:t>randomize</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plasebo</w:t>
      </w:r>
      <w:proofErr w:type="spellEnd"/>
      <w:r w:rsidRPr="003810EF">
        <w:rPr>
          <w:rFonts w:ascii="Times New Roman" w:hAnsi="Times New Roman" w:cs="Times New Roman"/>
          <w:sz w:val="24"/>
          <w:szCs w:val="24"/>
        </w:rPr>
        <w:t xml:space="preserve"> kontrollü paralel bir çalışma ile yapılmıştır.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birlikte uygulanması doz ve </w:t>
      </w:r>
      <w:proofErr w:type="gramStart"/>
      <w:r w:rsidRPr="003810EF">
        <w:rPr>
          <w:rFonts w:ascii="Times New Roman" w:hAnsi="Times New Roman" w:cs="Times New Roman"/>
          <w:sz w:val="24"/>
          <w:szCs w:val="24"/>
        </w:rPr>
        <w:t>konsantrasyon</w:t>
      </w:r>
      <w:proofErr w:type="gramEnd"/>
      <w:r w:rsidRPr="003810EF">
        <w:rPr>
          <w:rFonts w:ascii="Times New Roman" w:hAnsi="Times New Roman" w:cs="Times New Roman"/>
          <w:sz w:val="24"/>
          <w:szCs w:val="24"/>
        </w:rPr>
        <w:t xml:space="preserve"> bağımlı olarak QT aralığını uzatmıştır. Tek başına </w:t>
      </w:r>
      <w:proofErr w:type="spellStart"/>
      <w:r w:rsidRPr="003810EF">
        <w:rPr>
          <w:rFonts w:ascii="Times New Roman" w:hAnsi="Times New Roman" w:cs="Times New Roman"/>
          <w:sz w:val="24"/>
          <w:szCs w:val="24"/>
        </w:rPr>
        <w:t>klorokinin</w:t>
      </w:r>
      <w:proofErr w:type="spellEnd"/>
      <w:r w:rsidRPr="003810EF">
        <w:rPr>
          <w:rFonts w:ascii="Times New Roman" w:hAnsi="Times New Roman" w:cs="Times New Roman"/>
          <w:sz w:val="24"/>
          <w:szCs w:val="24"/>
        </w:rPr>
        <w:t xml:space="preserve"> ile karşılaştırıldığında </w:t>
      </w:r>
      <w:proofErr w:type="spellStart"/>
      <w:r w:rsidRPr="003810EF">
        <w:rPr>
          <w:rFonts w:ascii="Times New Roman" w:hAnsi="Times New Roman" w:cs="Times New Roman"/>
          <w:sz w:val="24"/>
          <w:szCs w:val="24"/>
        </w:rPr>
        <w:t>klorokininin</w:t>
      </w:r>
      <w:proofErr w:type="spellEnd"/>
      <w:r w:rsidRPr="003810EF">
        <w:rPr>
          <w:rFonts w:ascii="Times New Roman" w:hAnsi="Times New Roman" w:cs="Times New Roman"/>
          <w:sz w:val="24"/>
          <w:szCs w:val="24"/>
        </w:rPr>
        <w:t xml:space="preserve"> sırasıyla 500 mg, 1000 mg ve 1500 mg </w:t>
      </w:r>
      <w:proofErr w:type="spellStart"/>
      <w:r w:rsidRPr="003810EF">
        <w:rPr>
          <w:rFonts w:ascii="Times New Roman" w:hAnsi="Times New Roman" w:cs="Times New Roman"/>
          <w:sz w:val="24"/>
          <w:szCs w:val="24"/>
        </w:rPr>
        <w:t>azitormisin</w:t>
      </w:r>
      <w:proofErr w:type="spellEnd"/>
      <w:r w:rsidRPr="003810EF">
        <w:rPr>
          <w:rFonts w:ascii="Times New Roman" w:hAnsi="Times New Roman" w:cs="Times New Roman"/>
          <w:sz w:val="24"/>
          <w:szCs w:val="24"/>
        </w:rPr>
        <w:t xml:space="preserve"> ile birlikte kullanılması sonucu maksimum ortalama (%95 üst güven sınırı) </w:t>
      </w:r>
      <w:proofErr w:type="spellStart"/>
      <w:r w:rsidRPr="003810EF">
        <w:rPr>
          <w:rFonts w:ascii="Times New Roman" w:hAnsi="Times New Roman" w:cs="Times New Roman"/>
          <w:sz w:val="24"/>
          <w:szCs w:val="24"/>
        </w:rPr>
        <w:t>QTcF</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de</w:t>
      </w:r>
      <w:proofErr w:type="spellEnd"/>
      <w:r w:rsidRPr="003810EF">
        <w:rPr>
          <w:rFonts w:ascii="Times New Roman" w:hAnsi="Times New Roman" w:cs="Times New Roman"/>
          <w:sz w:val="24"/>
          <w:szCs w:val="24"/>
        </w:rPr>
        <w:t xml:space="preserve"> 5(10)</w:t>
      </w:r>
      <w:proofErr w:type="spellStart"/>
      <w:r w:rsidRPr="003810EF">
        <w:rPr>
          <w:rFonts w:ascii="Times New Roman" w:hAnsi="Times New Roman" w:cs="Times New Roman"/>
          <w:sz w:val="24"/>
          <w:szCs w:val="24"/>
        </w:rPr>
        <w:t>ms</w:t>
      </w:r>
      <w:proofErr w:type="spellEnd"/>
      <w:r w:rsidRPr="003810EF">
        <w:rPr>
          <w:rFonts w:ascii="Times New Roman" w:hAnsi="Times New Roman" w:cs="Times New Roman"/>
          <w:sz w:val="24"/>
          <w:szCs w:val="24"/>
        </w:rPr>
        <w:t>, 7(12)</w:t>
      </w:r>
      <w:proofErr w:type="spellStart"/>
      <w:r w:rsidRPr="003810EF">
        <w:rPr>
          <w:rFonts w:ascii="Times New Roman" w:hAnsi="Times New Roman" w:cs="Times New Roman"/>
          <w:sz w:val="24"/>
          <w:szCs w:val="24"/>
        </w:rPr>
        <w:t>ms</w:t>
      </w:r>
      <w:proofErr w:type="spellEnd"/>
      <w:r w:rsidRPr="003810EF">
        <w:rPr>
          <w:rFonts w:ascii="Times New Roman" w:hAnsi="Times New Roman" w:cs="Times New Roman"/>
          <w:sz w:val="24"/>
          <w:szCs w:val="24"/>
        </w:rPr>
        <w:t xml:space="preserve"> ve 9(14) </w:t>
      </w:r>
      <w:proofErr w:type="spellStart"/>
      <w:r w:rsidRPr="003810EF">
        <w:rPr>
          <w:rFonts w:ascii="Times New Roman" w:hAnsi="Times New Roman" w:cs="Times New Roman"/>
          <w:sz w:val="24"/>
          <w:szCs w:val="24"/>
        </w:rPr>
        <w:t>ms</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dir</w:t>
      </w:r>
      <w:proofErr w:type="spellEnd"/>
      <w:r w:rsidRPr="003810EF">
        <w:rPr>
          <w:rFonts w:ascii="Times New Roman" w:hAnsi="Times New Roman" w:cs="Times New Roman"/>
          <w:sz w:val="24"/>
          <w:szCs w:val="24"/>
        </w:rPr>
        <w:t>.</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Direnç mekanizması:</w:t>
      </w:r>
    </w:p>
    <w:p w:rsidR="00F6010C" w:rsidRPr="003810EF" w:rsidRDefault="00F6010C" w:rsidP="00F6010C">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Azitromisine</w:t>
      </w:r>
      <w:proofErr w:type="spellEnd"/>
      <w:r w:rsidRPr="003810EF">
        <w:rPr>
          <w:rFonts w:ascii="Times New Roman" w:hAnsi="Times New Roman" w:cs="Times New Roman"/>
          <w:sz w:val="24"/>
          <w:szCs w:val="24"/>
        </w:rPr>
        <w:t xml:space="preserve"> direnç doğuştan veya sonradan edinilmiş olabilir. Bakterilerde üç ana direnç mekanizması vardır: hedef bölge değişikliği, antibiyotik girişinde değişiklik ve antibiyotik yapısının bozulması.</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Streptococcus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pneumoniae</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A grubunun </w:t>
      </w:r>
      <w:proofErr w:type="spellStart"/>
      <w:r w:rsidRPr="003810EF">
        <w:rPr>
          <w:rFonts w:ascii="Times New Roman" w:hAnsi="Times New Roman" w:cs="Times New Roman"/>
          <w:sz w:val="24"/>
          <w:szCs w:val="24"/>
        </w:rPr>
        <w:t>betahemolitik</w:t>
      </w:r>
      <w:proofErr w:type="spellEnd"/>
      <w:r w:rsidRPr="003810EF">
        <w:rPr>
          <w:rFonts w:ascii="Times New Roman" w:hAnsi="Times New Roman" w:cs="Times New Roman"/>
          <w:sz w:val="24"/>
          <w:szCs w:val="24"/>
        </w:rPr>
        <w:t xml:space="preserve"> streptokokları, </w:t>
      </w:r>
      <w:proofErr w:type="spellStart"/>
      <w:r w:rsidRPr="003810EF">
        <w:rPr>
          <w:rFonts w:ascii="Times New Roman" w:hAnsi="Times New Roman" w:cs="Times New Roman"/>
          <w:i/>
          <w:iCs/>
          <w:sz w:val="24"/>
          <w:szCs w:val="24"/>
        </w:rPr>
        <w:t>Enterococcus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faecalis</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ve </w:t>
      </w:r>
      <w:proofErr w:type="spellStart"/>
      <w:r w:rsidRPr="003810EF">
        <w:rPr>
          <w:rFonts w:ascii="Times New Roman" w:hAnsi="Times New Roman" w:cs="Times New Roman"/>
          <w:sz w:val="24"/>
          <w:szCs w:val="24"/>
        </w:rPr>
        <w:t>metisiline</w:t>
      </w:r>
      <w:proofErr w:type="spellEnd"/>
      <w:r w:rsidRPr="003810EF">
        <w:rPr>
          <w:rFonts w:ascii="Times New Roman" w:hAnsi="Times New Roman" w:cs="Times New Roman"/>
          <w:sz w:val="24"/>
          <w:szCs w:val="24"/>
        </w:rPr>
        <w:t xml:space="preserve"> dirençli S.</w:t>
      </w:r>
      <w:proofErr w:type="spellStart"/>
      <w:r w:rsidRPr="003810EF">
        <w:rPr>
          <w:rFonts w:ascii="Times New Roman" w:hAnsi="Times New Roman" w:cs="Times New Roman"/>
          <w:sz w:val="24"/>
          <w:szCs w:val="24"/>
        </w:rPr>
        <w:t>aureus</w:t>
      </w:r>
      <w:proofErr w:type="spellEnd"/>
      <w:r w:rsidRPr="003810EF">
        <w:rPr>
          <w:rFonts w:ascii="Times New Roman" w:hAnsi="Times New Roman" w:cs="Times New Roman"/>
          <w:sz w:val="24"/>
          <w:szCs w:val="24"/>
        </w:rPr>
        <w:t xml:space="preserve"> (MRSA) </w:t>
      </w:r>
      <w:proofErr w:type="spellStart"/>
      <w:r w:rsidRPr="003810EF">
        <w:rPr>
          <w:rFonts w:ascii="Times New Roman" w:hAnsi="Times New Roman" w:cs="Times New Roman"/>
          <w:sz w:val="24"/>
          <w:szCs w:val="24"/>
        </w:rPr>
        <w:t>suşları</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dahil</w:t>
      </w:r>
      <w:proofErr w:type="gramEnd"/>
      <w:r w:rsidRPr="003810EF">
        <w:rPr>
          <w:rFonts w:ascii="Times New Roman" w:hAnsi="Times New Roman" w:cs="Times New Roman"/>
          <w:sz w:val="24"/>
          <w:szCs w:val="24"/>
        </w:rPr>
        <w:t xml:space="preserve"> </w:t>
      </w:r>
      <w:proofErr w:type="spellStart"/>
      <w:r w:rsidRPr="003810EF">
        <w:rPr>
          <w:rFonts w:ascii="Times New Roman" w:hAnsi="Times New Roman" w:cs="Times New Roman"/>
          <w:i/>
          <w:iCs/>
          <w:sz w:val="24"/>
          <w:szCs w:val="24"/>
        </w:rPr>
        <w:t>Staphylococcus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aureus</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arasında </w:t>
      </w:r>
      <w:proofErr w:type="spellStart"/>
      <w:r w:rsidRPr="003810EF">
        <w:rPr>
          <w:rFonts w:ascii="Times New Roman" w:hAnsi="Times New Roman" w:cs="Times New Roman"/>
          <w:sz w:val="24"/>
          <w:szCs w:val="24"/>
        </w:rPr>
        <w:lastRenderedPageBreak/>
        <w:t>eritromisine</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azitromisine</w:t>
      </w:r>
      <w:proofErr w:type="spellEnd"/>
      <w:r w:rsidRPr="003810EF">
        <w:rPr>
          <w:rFonts w:ascii="Times New Roman" w:hAnsi="Times New Roman" w:cs="Times New Roman"/>
          <w:sz w:val="24"/>
          <w:szCs w:val="24"/>
        </w:rPr>
        <w:t xml:space="preserve">, diğer </w:t>
      </w:r>
      <w:proofErr w:type="spellStart"/>
      <w:r w:rsidRPr="003810EF">
        <w:rPr>
          <w:rFonts w:ascii="Times New Roman" w:hAnsi="Times New Roman" w:cs="Times New Roman"/>
          <w:sz w:val="24"/>
          <w:szCs w:val="24"/>
        </w:rPr>
        <w:t>makrolidlere</w:t>
      </w:r>
      <w:proofErr w:type="spellEnd"/>
      <w:r w:rsidRPr="003810EF">
        <w:rPr>
          <w:rFonts w:ascii="Times New Roman" w:hAnsi="Times New Roman" w:cs="Times New Roman"/>
          <w:sz w:val="24"/>
          <w:szCs w:val="24"/>
        </w:rPr>
        <w:t xml:space="preserve"> ve </w:t>
      </w:r>
      <w:proofErr w:type="spellStart"/>
      <w:r w:rsidRPr="003810EF">
        <w:rPr>
          <w:rFonts w:ascii="Times New Roman" w:hAnsi="Times New Roman" w:cs="Times New Roman"/>
          <w:sz w:val="24"/>
          <w:szCs w:val="24"/>
        </w:rPr>
        <w:t>linkozamidlere</w:t>
      </w:r>
      <w:proofErr w:type="spellEnd"/>
      <w:r w:rsidRPr="003810EF">
        <w:rPr>
          <w:rFonts w:ascii="Times New Roman" w:hAnsi="Times New Roman" w:cs="Times New Roman"/>
          <w:sz w:val="24"/>
          <w:szCs w:val="24"/>
        </w:rPr>
        <w:t xml:space="preserve"> karşı tam bir çapraz direnç bulunmaktadır.</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Duyarlılık aralıkları</w:t>
      </w: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Tipik bakteriyel patojenler için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duyarlılık aralıkları aşağıdaki gibidir:</w:t>
      </w: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Klinik </w:t>
      </w:r>
      <w:proofErr w:type="spellStart"/>
      <w:r w:rsidRPr="003810EF">
        <w:rPr>
          <w:rFonts w:ascii="Times New Roman" w:hAnsi="Times New Roman" w:cs="Times New Roman"/>
          <w:sz w:val="24"/>
          <w:szCs w:val="24"/>
        </w:rPr>
        <w:t>Laboratuvarlar</w:t>
      </w:r>
      <w:proofErr w:type="spellEnd"/>
      <w:r w:rsidRPr="003810EF">
        <w:rPr>
          <w:rFonts w:ascii="Times New Roman" w:hAnsi="Times New Roman" w:cs="Times New Roman"/>
          <w:sz w:val="24"/>
          <w:szCs w:val="24"/>
        </w:rPr>
        <w:t xml:space="preserve"> Standartları Ulusal Komitesi (NCCLS):</w:t>
      </w:r>
    </w:p>
    <w:p w:rsidR="00F6010C" w:rsidRPr="003810EF" w:rsidRDefault="00F6010C" w:rsidP="00056C18">
      <w:pPr>
        <w:pStyle w:val="ListeParagraf"/>
        <w:numPr>
          <w:ilvl w:val="0"/>
          <w:numId w:val="4"/>
        </w:num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Duyarlı ≤ 2 mg/ml; dirençli ≥ 8 mg/ml</w:t>
      </w:r>
    </w:p>
    <w:p w:rsidR="00F6010C" w:rsidRPr="003810EF" w:rsidRDefault="00F6010C" w:rsidP="00056C18">
      <w:pPr>
        <w:pStyle w:val="ListeParagraf"/>
        <w:numPr>
          <w:ilvl w:val="0"/>
          <w:numId w:val="4"/>
        </w:numPr>
        <w:spacing w:after="0" w:line="360" w:lineRule="auto"/>
        <w:jc w:val="both"/>
        <w:rPr>
          <w:rFonts w:ascii="Times New Roman" w:hAnsi="Times New Roman" w:cs="Times New Roman"/>
          <w:sz w:val="24"/>
          <w:szCs w:val="24"/>
        </w:rPr>
      </w:pPr>
      <w:r w:rsidRPr="003810EF">
        <w:rPr>
          <w:rFonts w:ascii="Times New Roman" w:hAnsi="Times New Roman" w:cs="Times New Roman"/>
          <w:i/>
          <w:iCs/>
          <w:sz w:val="24"/>
          <w:szCs w:val="24"/>
        </w:rPr>
        <w:t xml:space="preserve">Haemophilus </w:t>
      </w:r>
      <w:r w:rsidRPr="003810EF">
        <w:rPr>
          <w:rFonts w:ascii="Times New Roman" w:hAnsi="Times New Roman" w:cs="Times New Roman"/>
          <w:sz w:val="24"/>
          <w:szCs w:val="24"/>
        </w:rPr>
        <w:t>türleri: duyarlı ≤ 4 mg/ml</w:t>
      </w:r>
    </w:p>
    <w:p w:rsidR="00F6010C" w:rsidRPr="003810EF" w:rsidRDefault="00F6010C" w:rsidP="00056C18">
      <w:pPr>
        <w:pStyle w:val="ListeParagraf"/>
        <w:numPr>
          <w:ilvl w:val="0"/>
          <w:numId w:val="4"/>
        </w:num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Streptococcus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pneumoniae</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ve </w:t>
      </w:r>
      <w:proofErr w:type="spellStart"/>
      <w:r w:rsidRPr="003810EF">
        <w:rPr>
          <w:rFonts w:ascii="Times New Roman" w:hAnsi="Times New Roman" w:cs="Times New Roman"/>
          <w:i/>
          <w:iCs/>
          <w:sz w:val="24"/>
          <w:szCs w:val="24"/>
        </w:rPr>
        <w:t>Streptococcus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pyogenes</w:t>
      </w:r>
      <w:proofErr w:type="spellEnd"/>
      <w:r w:rsidRPr="003810EF">
        <w:rPr>
          <w:rFonts w:ascii="Times New Roman" w:hAnsi="Times New Roman" w:cs="Times New Roman"/>
          <w:i/>
          <w:iCs/>
          <w:sz w:val="24"/>
          <w:szCs w:val="24"/>
        </w:rPr>
        <w:t>:</w:t>
      </w:r>
    </w:p>
    <w:p w:rsidR="00F6010C" w:rsidRPr="003810EF" w:rsidRDefault="00F6010C" w:rsidP="00056C18">
      <w:pPr>
        <w:spacing w:after="0" w:line="360" w:lineRule="auto"/>
        <w:ind w:left="709"/>
        <w:jc w:val="both"/>
        <w:rPr>
          <w:rFonts w:ascii="Times New Roman" w:hAnsi="Times New Roman" w:cs="Times New Roman"/>
          <w:sz w:val="24"/>
          <w:szCs w:val="24"/>
        </w:rPr>
      </w:pPr>
      <w:r w:rsidRPr="003810EF">
        <w:rPr>
          <w:rFonts w:ascii="Times New Roman" w:hAnsi="Times New Roman" w:cs="Times New Roman"/>
          <w:sz w:val="24"/>
          <w:szCs w:val="24"/>
        </w:rPr>
        <w:t xml:space="preserve">Duyarlı ≤ </w:t>
      </w:r>
      <w:proofErr w:type="gramStart"/>
      <w:r w:rsidRPr="003810EF">
        <w:rPr>
          <w:rFonts w:ascii="Times New Roman" w:hAnsi="Times New Roman" w:cs="Times New Roman"/>
          <w:sz w:val="24"/>
          <w:szCs w:val="24"/>
        </w:rPr>
        <w:t>0.5</w:t>
      </w:r>
      <w:proofErr w:type="gramEnd"/>
      <w:r w:rsidRPr="003810EF">
        <w:rPr>
          <w:rFonts w:ascii="Times New Roman" w:hAnsi="Times New Roman" w:cs="Times New Roman"/>
          <w:sz w:val="24"/>
          <w:szCs w:val="24"/>
        </w:rPr>
        <w:t xml:space="preserve"> mg/l; dirençli ≥ 2 mg/ml</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Duyarlılık</w:t>
      </w: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Edinilmiş direncin </w:t>
      </w:r>
      <w:proofErr w:type="spellStart"/>
      <w:r w:rsidRPr="003810EF">
        <w:rPr>
          <w:rFonts w:ascii="Times New Roman" w:hAnsi="Times New Roman" w:cs="Times New Roman"/>
          <w:sz w:val="24"/>
          <w:szCs w:val="24"/>
        </w:rPr>
        <w:t>prevalansı</w:t>
      </w:r>
      <w:proofErr w:type="spellEnd"/>
      <w:r w:rsidRPr="003810EF">
        <w:rPr>
          <w:rFonts w:ascii="Times New Roman" w:hAnsi="Times New Roman" w:cs="Times New Roman"/>
          <w:sz w:val="24"/>
          <w:szCs w:val="24"/>
        </w:rPr>
        <w:t>, seçilen türler için coğrafik olarak ve zamanla değişebilir ve</w:t>
      </w:r>
      <w:r w:rsidR="003A4CBA"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özellikle şiddetli enfeksiyonlar tedavi edilirken direnç ile ilgili </w:t>
      </w:r>
      <w:proofErr w:type="gramStart"/>
      <w:r w:rsidRPr="003810EF">
        <w:rPr>
          <w:rFonts w:ascii="Times New Roman" w:hAnsi="Times New Roman" w:cs="Times New Roman"/>
          <w:sz w:val="24"/>
          <w:szCs w:val="24"/>
        </w:rPr>
        <w:t>lokal</w:t>
      </w:r>
      <w:proofErr w:type="gramEnd"/>
      <w:r w:rsidRPr="003810EF">
        <w:rPr>
          <w:rFonts w:ascii="Times New Roman" w:hAnsi="Times New Roman" w:cs="Times New Roman"/>
          <w:sz w:val="24"/>
          <w:szCs w:val="24"/>
        </w:rPr>
        <w:t xml:space="preserve"> bilgiler yararlı olur.</w:t>
      </w:r>
      <w:r w:rsidR="003A4CBA"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Gerektiğinde, </w:t>
      </w:r>
      <w:proofErr w:type="gramStart"/>
      <w:r w:rsidRPr="003810EF">
        <w:rPr>
          <w:rFonts w:ascii="Times New Roman" w:hAnsi="Times New Roman" w:cs="Times New Roman"/>
          <w:sz w:val="24"/>
          <w:szCs w:val="24"/>
        </w:rPr>
        <w:t>lokal</w:t>
      </w:r>
      <w:proofErr w:type="gramEnd"/>
      <w:r w:rsidRPr="003810EF">
        <w:rPr>
          <w:rFonts w:ascii="Times New Roman" w:hAnsi="Times New Roman" w:cs="Times New Roman"/>
          <w:sz w:val="24"/>
          <w:szCs w:val="24"/>
        </w:rPr>
        <w:t xml:space="preserve"> direnç </w:t>
      </w:r>
      <w:proofErr w:type="spellStart"/>
      <w:r w:rsidRPr="003810EF">
        <w:rPr>
          <w:rFonts w:ascii="Times New Roman" w:hAnsi="Times New Roman" w:cs="Times New Roman"/>
          <w:sz w:val="24"/>
          <w:szCs w:val="24"/>
        </w:rPr>
        <w:t>prevalansı</w:t>
      </w:r>
      <w:proofErr w:type="spellEnd"/>
      <w:r w:rsidRPr="003810EF">
        <w:rPr>
          <w:rFonts w:ascii="Times New Roman" w:hAnsi="Times New Roman" w:cs="Times New Roman"/>
          <w:sz w:val="24"/>
          <w:szCs w:val="24"/>
        </w:rPr>
        <w:t xml:space="preserve"> en azından bazı enfeksiyon tiplerinde bu ajanın kullanımının şüpheli olduğuna işaret ediyorsa bir uzmandan tavsiye alınmalıdır.</w:t>
      </w:r>
    </w:p>
    <w:p w:rsidR="00F6010C" w:rsidRPr="003810EF" w:rsidRDefault="00F6010C" w:rsidP="00F6010C">
      <w:pPr>
        <w:spacing w:after="0" w:line="360" w:lineRule="auto"/>
        <w:jc w:val="both"/>
        <w:rPr>
          <w:rFonts w:ascii="Times New Roman" w:hAnsi="Times New Roman" w:cs="Times New Roman"/>
          <w:sz w:val="24"/>
          <w:szCs w:val="24"/>
        </w:rPr>
      </w:pPr>
    </w:p>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Tablo: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anti-bakteriyel spektrumu</w:t>
      </w:r>
    </w:p>
    <w:tbl>
      <w:tblPr>
        <w:tblW w:w="9108" w:type="dxa"/>
        <w:tblInd w:w="105" w:type="dxa"/>
        <w:tblLayout w:type="fixed"/>
        <w:tblCellMar>
          <w:left w:w="0" w:type="dxa"/>
          <w:right w:w="0" w:type="dxa"/>
        </w:tblCellMar>
        <w:tblLook w:val="0000"/>
      </w:tblPr>
      <w:tblGrid>
        <w:gridCol w:w="9108"/>
      </w:tblGrid>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Yaygın olarak duyarlı olduğu türler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Aerobik Gram-pozitif mikroorganizmalar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i/>
                <w:iCs/>
                <w:sz w:val="24"/>
                <w:szCs w:val="24"/>
              </w:rPr>
              <w:t>Staphylococcus aureus</w:t>
            </w:r>
          </w:p>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sz w:val="24"/>
                <w:szCs w:val="24"/>
              </w:rPr>
              <w:t>Metisiline duyarlı</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Streptococcus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pneumoniae</w:t>
            </w:r>
            <w:proofErr w:type="spellEnd"/>
          </w:p>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sz w:val="24"/>
                <w:szCs w:val="24"/>
              </w:rPr>
              <w:t>Penisiline duyarlı</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Streptococcus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pyogenes</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b/>
                <w:bCs/>
                <w:sz w:val="24"/>
                <w:szCs w:val="24"/>
              </w:rPr>
              <w:t>(Grup A)</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Aerobik Gram-negatif mikroorganizmalar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i/>
                <w:iCs/>
                <w:sz w:val="24"/>
                <w:szCs w:val="24"/>
              </w:rPr>
              <w:t>Haemophilus influenzae</w:t>
            </w:r>
          </w:p>
          <w:p w:rsidR="00F6010C" w:rsidRPr="003810EF" w:rsidRDefault="00F6010C" w:rsidP="003A4CBA">
            <w:pPr>
              <w:spacing w:after="0" w:line="240" w:lineRule="auto"/>
              <w:ind w:left="184"/>
              <w:jc w:val="both"/>
              <w:rPr>
                <w:rFonts w:ascii="Times New Roman" w:hAnsi="Times New Roman" w:cs="Times New Roman"/>
                <w:sz w:val="24"/>
                <w:szCs w:val="24"/>
              </w:rPr>
            </w:pPr>
          </w:p>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Haemophilus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parainfluenzae</w:t>
            </w:r>
            <w:proofErr w:type="spellEnd"/>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Legionella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pneumophila</w:t>
            </w:r>
            <w:proofErr w:type="spellEnd"/>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Moraxella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catarrhalis</w:t>
            </w:r>
            <w:proofErr w:type="spellEnd"/>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Pasteurella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multocida</w:t>
            </w:r>
            <w:proofErr w:type="spellEnd"/>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Anaerobik mikroorganizmalar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Clostridium</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perfringens</w:t>
            </w:r>
            <w:proofErr w:type="spellEnd"/>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Fusobacterium</w:t>
            </w:r>
            <w:proofErr w:type="spellEnd"/>
            <w:r w:rsidRPr="003810EF">
              <w:rPr>
                <w:rFonts w:ascii="Times New Roman" w:hAnsi="Times New Roman" w:cs="Times New Roman"/>
                <w:i/>
                <w:iCs/>
                <w:sz w:val="24"/>
                <w:szCs w:val="24"/>
              </w:rPr>
              <w:t xml:space="preserve"> türleri</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Prevotella</w:t>
            </w:r>
            <w:proofErr w:type="spellEnd"/>
            <w:r w:rsidRPr="003810EF">
              <w:rPr>
                <w:rFonts w:ascii="Times New Roman" w:hAnsi="Times New Roman" w:cs="Times New Roman"/>
                <w:i/>
                <w:iCs/>
                <w:sz w:val="24"/>
                <w:szCs w:val="24"/>
              </w:rPr>
              <w:t xml:space="preserve"> türleri</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Porphyromonas</w:t>
            </w:r>
            <w:proofErr w:type="spellEnd"/>
            <w:r w:rsidRPr="003810EF">
              <w:rPr>
                <w:rFonts w:ascii="Times New Roman" w:hAnsi="Times New Roman" w:cs="Times New Roman"/>
                <w:i/>
                <w:iCs/>
                <w:sz w:val="24"/>
                <w:szCs w:val="24"/>
              </w:rPr>
              <w:t xml:space="preserve"> türleri</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Diğer mikroorganizmalar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Chlamydia</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trachomatis</w:t>
            </w:r>
            <w:proofErr w:type="spellEnd"/>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Edinilmiş direncin bir problem olabildiği türler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lastRenderedPageBreak/>
              <w:t>Aerobik Gram-pozitif mikroorganizmalar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Streptococcus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pneumoniae</w:t>
            </w:r>
            <w:proofErr w:type="spellEnd"/>
          </w:p>
          <w:p w:rsidR="00F6010C" w:rsidRPr="003810EF" w:rsidRDefault="00F6010C" w:rsidP="003A4CBA">
            <w:pPr>
              <w:spacing w:after="0" w:line="240" w:lineRule="auto"/>
              <w:ind w:left="184"/>
              <w:jc w:val="both"/>
              <w:rPr>
                <w:rFonts w:ascii="Times New Roman" w:hAnsi="Times New Roman" w:cs="Times New Roman"/>
                <w:sz w:val="24"/>
                <w:szCs w:val="24"/>
              </w:rPr>
            </w:pPr>
          </w:p>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sz w:val="24"/>
                <w:szCs w:val="24"/>
              </w:rPr>
              <w:t>Penisiline orta düzeyde duyarlı</w:t>
            </w:r>
          </w:p>
          <w:p w:rsidR="00F6010C" w:rsidRPr="003810EF" w:rsidRDefault="00F6010C" w:rsidP="003A4CBA">
            <w:pPr>
              <w:spacing w:after="0" w:line="240" w:lineRule="auto"/>
              <w:ind w:left="184"/>
              <w:jc w:val="both"/>
              <w:rPr>
                <w:rFonts w:ascii="Times New Roman" w:hAnsi="Times New Roman" w:cs="Times New Roman"/>
                <w:sz w:val="24"/>
                <w:szCs w:val="24"/>
              </w:rPr>
            </w:pPr>
          </w:p>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sz w:val="24"/>
                <w:szCs w:val="24"/>
              </w:rPr>
              <w:t>Penisiline dirençli</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Doğuştan dirençli 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Aerobik Gram-pozitif mikroorganizmalar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i/>
                <w:iCs/>
                <w:sz w:val="24"/>
                <w:szCs w:val="24"/>
              </w:rPr>
              <w:t>Enterococcus</w:t>
            </w:r>
            <w:proofErr w:type="spellEnd"/>
            <w:r w:rsidRPr="003810EF">
              <w:rPr>
                <w:rFonts w:ascii="Times New Roman" w:hAnsi="Times New Roman" w:cs="Times New Roman"/>
                <w:i/>
                <w:iCs/>
                <w:sz w:val="24"/>
                <w:szCs w:val="24"/>
              </w:rPr>
              <w:t xml:space="preserve"> </w:t>
            </w:r>
            <w:proofErr w:type="spellStart"/>
            <w:r w:rsidRPr="003810EF">
              <w:rPr>
                <w:rFonts w:ascii="Times New Roman" w:hAnsi="Times New Roman" w:cs="Times New Roman"/>
                <w:i/>
                <w:iCs/>
                <w:sz w:val="24"/>
                <w:szCs w:val="24"/>
              </w:rPr>
              <w:t>faecalis</w:t>
            </w:r>
            <w:proofErr w:type="spellEnd"/>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sz w:val="24"/>
                <w:szCs w:val="24"/>
              </w:rPr>
              <w:t xml:space="preserve">Stafilokoklar </w:t>
            </w:r>
            <w:r w:rsidRPr="003810EF">
              <w:rPr>
                <w:rFonts w:ascii="Times New Roman" w:hAnsi="Times New Roman" w:cs="Times New Roman"/>
                <w:b/>
                <w:bCs/>
                <w:sz w:val="24"/>
                <w:szCs w:val="24"/>
              </w:rPr>
              <w:t>MRSA, MRSE</w:t>
            </w:r>
            <w:r w:rsidRPr="003810EF">
              <w:rPr>
                <w:rFonts w:ascii="Times New Roman" w:hAnsi="Times New Roman" w:cs="Times New Roman"/>
                <w:sz w:val="24"/>
                <w:szCs w:val="24"/>
              </w:rPr>
              <w:t>*</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r w:rsidRPr="003810EF">
              <w:rPr>
                <w:rFonts w:ascii="Times New Roman" w:hAnsi="Times New Roman" w:cs="Times New Roman"/>
                <w:b/>
                <w:bCs/>
                <w:sz w:val="24"/>
                <w:szCs w:val="24"/>
              </w:rPr>
              <w:t>Anaerobik mikroorganizmalar</w:t>
            </w:r>
          </w:p>
        </w:tc>
      </w:tr>
      <w:tr w:rsidR="00F6010C" w:rsidRPr="003810EF" w:rsidTr="001A35E7">
        <w:tc>
          <w:tcPr>
            <w:tcW w:w="9108" w:type="dxa"/>
            <w:tcBorders>
              <w:top w:val="single" w:sz="4" w:space="0" w:color="000000"/>
              <w:left w:val="single" w:sz="4" w:space="0" w:color="000000"/>
              <w:bottom w:val="single" w:sz="4" w:space="0" w:color="000000"/>
              <w:right w:val="single" w:sz="4" w:space="0" w:color="000000"/>
            </w:tcBorders>
          </w:tcPr>
          <w:p w:rsidR="00F6010C" w:rsidRPr="003810EF" w:rsidRDefault="00F6010C" w:rsidP="003A4CBA">
            <w:pPr>
              <w:spacing w:after="0" w:line="240" w:lineRule="auto"/>
              <w:ind w:left="184"/>
              <w:jc w:val="both"/>
              <w:rPr>
                <w:rFonts w:ascii="Times New Roman" w:hAnsi="Times New Roman" w:cs="Times New Roman"/>
                <w:sz w:val="24"/>
                <w:szCs w:val="24"/>
              </w:rPr>
            </w:pPr>
            <w:proofErr w:type="spellStart"/>
            <w:r w:rsidRPr="003810EF">
              <w:rPr>
                <w:rFonts w:ascii="Times New Roman" w:hAnsi="Times New Roman" w:cs="Times New Roman"/>
                <w:sz w:val="24"/>
                <w:szCs w:val="24"/>
              </w:rPr>
              <w:t>Bacteroides</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fragilis</w:t>
            </w:r>
            <w:proofErr w:type="spellEnd"/>
            <w:r w:rsidRPr="003810EF">
              <w:rPr>
                <w:rFonts w:ascii="Times New Roman" w:hAnsi="Times New Roman" w:cs="Times New Roman"/>
                <w:sz w:val="24"/>
                <w:szCs w:val="24"/>
              </w:rPr>
              <w:t xml:space="preserve"> grubu</w:t>
            </w:r>
          </w:p>
        </w:tc>
      </w:tr>
    </w:tbl>
    <w:p w:rsidR="00F6010C" w:rsidRPr="003810EF" w:rsidRDefault="00F6010C" w:rsidP="00F6010C">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w:t>
      </w:r>
      <w:proofErr w:type="spellStart"/>
      <w:r w:rsidRPr="003810EF">
        <w:rPr>
          <w:rFonts w:ascii="Times New Roman" w:hAnsi="Times New Roman" w:cs="Times New Roman"/>
          <w:sz w:val="24"/>
          <w:szCs w:val="24"/>
        </w:rPr>
        <w:t>Metisiline</w:t>
      </w:r>
      <w:proofErr w:type="spellEnd"/>
      <w:r w:rsidRPr="003810EF">
        <w:rPr>
          <w:rFonts w:ascii="Times New Roman" w:hAnsi="Times New Roman" w:cs="Times New Roman"/>
          <w:sz w:val="24"/>
          <w:szCs w:val="24"/>
        </w:rPr>
        <w:t xml:space="preserve"> dirençli stafilokoklar </w:t>
      </w:r>
      <w:proofErr w:type="spellStart"/>
      <w:r w:rsidRPr="003810EF">
        <w:rPr>
          <w:rFonts w:ascii="Times New Roman" w:hAnsi="Times New Roman" w:cs="Times New Roman"/>
          <w:sz w:val="24"/>
          <w:szCs w:val="24"/>
        </w:rPr>
        <w:t>makrolidlere</w:t>
      </w:r>
      <w:proofErr w:type="spellEnd"/>
      <w:r w:rsidRPr="003810EF">
        <w:rPr>
          <w:rFonts w:ascii="Times New Roman" w:hAnsi="Times New Roman" w:cs="Times New Roman"/>
          <w:sz w:val="24"/>
          <w:szCs w:val="24"/>
        </w:rPr>
        <w:t xml:space="preserve"> ka</w:t>
      </w:r>
      <w:r w:rsidR="005D1503" w:rsidRPr="003810EF">
        <w:rPr>
          <w:rFonts w:ascii="Times New Roman" w:hAnsi="Times New Roman" w:cs="Times New Roman"/>
          <w:sz w:val="24"/>
          <w:szCs w:val="24"/>
        </w:rPr>
        <w:t>r</w:t>
      </w:r>
      <w:r w:rsidRPr="003810EF">
        <w:rPr>
          <w:rFonts w:ascii="Times New Roman" w:hAnsi="Times New Roman" w:cs="Times New Roman"/>
          <w:sz w:val="24"/>
          <w:szCs w:val="24"/>
        </w:rPr>
        <w:t xml:space="preserve">şı çok yüksek düzeyde edinilmiş direnç </w:t>
      </w:r>
      <w:proofErr w:type="spellStart"/>
      <w:r w:rsidRPr="003810EF">
        <w:rPr>
          <w:rFonts w:ascii="Times New Roman" w:hAnsi="Times New Roman" w:cs="Times New Roman"/>
          <w:sz w:val="24"/>
          <w:szCs w:val="24"/>
        </w:rPr>
        <w:t>prevalansına</w:t>
      </w:r>
      <w:proofErr w:type="spellEnd"/>
      <w:r w:rsidRPr="003810EF">
        <w:rPr>
          <w:rFonts w:ascii="Times New Roman" w:hAnsi="Times New Roman" w:cs="Times New Roman"/>
          <w:sz w:val="24"/>
          <w:szCs w:val="24"/>
        </w:rPr>
        <w:t xml:space="preserve"> sahiplerdir ve burada gösterilmişlerdir. Çünkü bunlar nadir olarak </w:t>
      </w:r>
      <w:proofErr w:type="spellStart"/>
      <w:r w:rsidRPr="003810EF">
        <w:rPr>
          <w:rFonts w:ascii="Times New Roman" w:hAnsi="Times New Roman" w:cs="Times New Roman"/>
          <w:sz w:val="24"/>
          <w:szCs w:val="24"/>
        </w:rPr>
        <w:t>azitromisine</w:t>
      </w:r>
      <w:proofErr w:type="spellEnd"/>
      <w:r w:rsidRPr="003810EF">
        <w:rPr>
          <w:rFonts w:ascii="Times New Roman" w:hAnsi="Times New Roman" w:cs="Times New Roman"/>
          <w:sz w:val="24"/>
          <w:szCs w:val="24"/>
        </w:rPr>
        <w:t xml:space="preserve"> duyarlıdırlar.</w:t>
      </w:r>
    </w:p>
    <w:p w:rsidR="00F6010C" w:rsidRPr="003810EF" w:rsidRDefault="00F6010C" w:rsidP="00EB007B">
      <w:pPr>
        <w:spacing w:after="0" w:line="360" w:lineRule="auto"/>
        <w:jc w:val="both"/>
        <w:rPr>
          <w:rFonts w:ascii="Times New Roman" w:hAnsi="Times New Roman" w:cs="Times New Roman"/>
          <w:sz w:val="24"/>
          <w:szCs w:val="24"/>
        </w:rPr>
      </w:pP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Farmakokinetik özellikler</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Emilim:</w:t>
      </w:r>
    </w:p>
    <w:p w:rsidR="00C626B8" w:rsidRPr="003810EF" w:rsidRDefault="00C626B8" w:rsidP="00C626B8">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oral uygulamadan sonra </w:t>
      </w:r>
      <w:proofErr w:type="spellStart"/>
      <w:r w:rsidRPr="003810EF">
        <w:rPr>
          <w:rFonts w:ascii="Times New Roman" w:hAnsi="Times New Roman" w:cs="Times New Roman"/>
          <w:sz w:val="24"/>
          <w:szCs w:val="24"/>
        </w:rPr>
        <w:t>biyoyararlanımı</w:t>
      </w:r>
      <w:proofErr w:type="spellEnd"/>
      <w:r w:rsidRPr="003810EF">
        <w:rPr>
          <w:rFonts w:ascii="Times New Roman" w:hAnsi="Times New Roman" w:cs="Times New Roman"/>
          <w:sz w:val="24"/>
          <w:szCs w:val="24"/>
        </w:rPr>
        <w:t xml:space="preserve"> yaklaşık %37</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 xml:space="preserve">dir. </w:t>
      </w:r>
      <w:proofErr w:type="spellStart"/>
      <w:r w:rsidRPr="003810EF">
        <w:rPr>
          <w:rFonts w:ascii="Times New Roman" w:hAnsi="Times New Roman" w:cs="Times New Roman"/>
          <w:sz w:val="24"/>
          <w:szCs w:val="24"/>
        </w:rPr>
        <w:t>AZİTRO</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nun</w:t>
      </w:r>
      <w:proofErr w:type="spellEnd"/>
      <w:r w:rsidRPr="003810EF">
        <w:rPr>
          <w:rFonts w:ascii="Times New Roman" w:hAnsi="Times New Roman" w:cs="Times New Roman"/>
          <w:sz w:val="24"/>
          <w:szCs w:val="24"/>
        </w:rPr>
        <w:t xml:space="preserve"> besleyici bir yemek sonrasında verilmesiyle </w:t>
      </w:r>
      <w:proofErr w:type="spellStart"/>
      <w:r w:rsidRPr="003810EF">
        <w:rPr>
          <w:rFonts w:ascii="Times New Roman" w:hAnsi="Times New Roman" w:cs="Times New Roman"/>
          <w:sz w:val="24"/>
          <w:szCs w:val="24"/>
        </w:rPr>
        <w:t>biyoyararlanımı</w:t>
      </w:r>
      <w:proofErr w:type="spellEnd"/>
      <w:r w:rsidRPr="003810EF">
        <w:rPr>
          <w:rFonts w:ascii="Times New Roman" w:hAnsi="Times New Roman" w:cs="Times New Roman"/>
          <w:sz w:val="24"/>
          <w:szCs w:val="24"/>
        </w:rPr>
        <w:t xml:space="preserve"> en az %50 oranında azalır. Doruk plazma düzeylerine ulaşma süresi 2-3 saattir.</w:t>
      </w:r>
    </w:p>
    <w:p w:rsidR="001A35E7" w:rsidRPr="003810EF" w:rsidRDefault="001A35E7" w:rsidP="00C626B8">
      <w:pPr>
        <w:spacing w:after="0" w:line="360" w:lineRule="auto"/>
        <w:jc w:val="both"/>
        <w:rPr>
          <w:rFonts w:ascii="Times New Roman" w:hAnsi="Times New Roman" w:cs="Times New Roman"/>
          <w:sz w:val="24"/>
          <w:szCs w:val="24"/>
          <w:u w:val="single"/>
        </w:rPr>
      </w:pP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Dağılım:</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Farmakokinetik çalışmaları, dokularda plazmadakinden bariz şekilde daha yüksek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düzeyleri göstermiştir (plazmada gözlemlenen maksimum </w:t>
      </w:r>
      <w:proofErr w:type="gramStart"/>
      <w:r w:rsidRPr="003810EF">
        <w:rPr>
          <w:rFonts w:ascii="Times New Roman" w:hAnsi="Times New Roman" w:cs="Times New Roman"/>
          <w:sz w:val="24"/>
          <w:szCs w:val="24"/>
        </w:rPr>
        <w:t>konsantrasyonun</w:t>
      </w:r>
      <w:proofErr w:type="gramEnd"/>
      <w:r w:rsidRPr="003810EF">
        <w:rPr>
          <w:rFonts w:ascii="Times New Roman" w:hAnsi="Times New Roman" w:cs="Times New Roman"/>
          <w:sz w:val="24"/>
          <w:szCs w:val="24"/>
        </w:rPr>
        <w:t xml:space="preserve"> 50 katına kadar) ki bu durum, ilacın yoğunlukla dokuya bağlandığını göstermektedir. 500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lık</w:t>
      </w:r>
      <w:proofErr w:type="spellEnd"/>
      <w:r w:rsidRPr="003810EF">
        <w:rPr>
          <w:rFonts w:ascii="Times New Roman" w:hAnsi="Times New Roman" w:cs="Times New Roman"/>
          <w:sz w:val="24"/>
          <w:szCs w:val="24"/>
        </w:rPr>
        <w:t xml:space="preserve"> tek bir dozdan sonra akciğer, bademcik ve prostat gibi hedef dokulardaki </w:t>
      </w:r>
      <w:proofErr w:type="gramStart"/>
      <w:r w:rsidRPr="003810EF">
        <w:rPr>
          <w:rFonts w:ascii="Times New Roman" w:hAnsi="Times New Roman" w:cs="Times New Roman"/>
          <w:sz w:val="24"/>
          <w:szCs w:val="24"/>
        </w:rPr>
        <w:t>konsantrasyonlar</w:t>
      </w:r>
      <w:proofErr w:type="gramEnd"/>
      <w:r w:rsidRPr="003810EF">
        <w:rPr>
          <w:rFonts w:ascii="Times New Roman" w:hAnsi="Times New Roman" w:cs="Times New Roman"/>
          <w:sz w:val="24"/>
          <w:szCs w:val="24"/>
        </w:rPr>
        <w:t>, bulunması muhtemel patojenlerin MIC</w:t>
      </w:r>
      <w:r w:rsidRPr="003810EF">
        <w:rPr>
          <w:rFonts w:ascii="Times New Roman" w:hAnsi="Times New Roman" w:cs="Times New Roman"/>
          <w:sz w:val="24"/>
          <w:szCs w:val="24"/>
          <w:vertAlign w:val="subscript"/>
        </w:rPr>
        <w:t>90</w:t>
      </w:r>
      <w:r w:rsidRPr="003810EF">
        <w:rPr>
          <w:rFonts w:ascii="Times New Roman" w:hAnsi="Times New Roman" w:cs="Times New Roman"/>
          <w:sz w:val="24"/>
          <w:szCs w:val="24"/>
        </w:rPr>
        <w:t xml:space="preserve"> değerlerinin üzerindedir.</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Serum proteinlerine bağlanma, plazma </w:t>
      </w:r>
      <w:proofErr w:type="gramStart"/>
      <w:r w:rsidRPr="003810EF">
        <w:rPr>
          <w:rFonts w:ascii="Times New Roman" w:hAnsi="Times New Roman" w:cs="Times New Roman"/>
          <w:sz w:val="24"/>
          <w:szCs w:val="24"/>
        </w:rPr>
        <w:t>konsantrasyonuna</w:t>
      </w:r>
      <w:proofErr w:type="gramEnd"/>
      <w:r w:rsidRPr="003810EF">
        <w:rPr>
          <w:rFonts w:ascii="Times New Roman" w:hAnsi="Times New Roman" w:cs="Times New Roman"/>
          <w:sz w:val="24"/>
          <w:szCs w:val="24"/>
        </w:rPr>
        <w:t xml:space="preserve"> göre değişkenlik göstermektedir ve</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0.5 mikrogram/ml için %12</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 xml:space="preserve">den başlayarak 0.05 mikrogram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/ml için %52</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ye</w:t>
      </w:r>
      <w:r w:rsidR="0011434B" w:rsidRPr="003810EF">
        <w:rPr>
          <w:rFonts w:ascii="Times New Roman" w:hAnsi="Times New Roman" w:cs="Times New Roman"/>
          <w:sz w:val="24"/>
          <w:szCs w:val="24"/>
        </w:rPr>
        <w:t xml:space="preserve"> </w:t>
      </w:r>
      <w:r w:rsidRPr="003810EF">
        <w:rPr>
          <w:rFonts w:ascii="Times New Roman" w:hAnsi="Times New Roman" w:cs="Times New Roman"/>
          <w:sz w:val="24"/>
          <w:szCs w:val="24"/>
        </w:rPr>
        <w:t>kadar değişmektedir. Kararlı durumda dağılımın ortalama hacmi (</w:t>
      </w:r>
      <w:proofErr w:type="spellStart"/>
      <w:r w:rsidRPr="003810EF">
        <w:rPr>
          <w:rFonts w:ascii="Times New Roman" w:hAnsi="Times New Roman" w:cs="Times New Roman"/>
          <w:sz w:val="24"/>
          <w:szCs w:val="24"/>
        </w:rPr>
        <w:t>VVss</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3</w:t>
      </w:r>
      <w:r w:rsidR="0011434B" w:rsidRPr="003810EF">
        <w:rPr>
          <w:rFonts w:ascii="Times New Roman" w:hAnsi="Times New Roman" w:cs="Times New Roman"/>
          <w:sz w:val="24"/>
          <w:szCs w:val="24"/>
        </w:rPr>
        <w:t>1.1</w:t>
      </w:r>
      <w:proofErr w:type="gramEnd"/>
      <w:r w:rsidRPr="003810EF">
        <w:rPr>
          <w:rFonts w:ascii="Times New Roman" w:hAnsi="Times New Roman" w:cs="Times New Roman"/>
          <w:sz w:val="24"/>
          <w:szCs w:val="24"/>
        </w:rPr>
        <w:t xml:space="preserve"> </w:t>
      </w:r>
      <w:r w:rsidR="0011434B" w:rsidRPr="003810EF">
        <w:rPr>
          <w:rFonts w:ascii="Times New Roman" w:hAnsi="Times New Roman" w:cs="Times New Roman"/>
          <w:sz w:val="24"/>
          <w:szCs w:val="24"/>
        </w:rPr>
        <w:t>l</w:t>
      </w:r>
      <w:r w:rsidRPr="003810EF">
        <w:rPr>
          <w:rFonts w:ascii="Times New Roman" w:hAnsi="Times New Roman" w:cs="Times New Roman"/>
          <w:sz w:val="24"/>
          <w:szCs w:val="24"/>
        </w:rPr>
        <w:t>/kg olarak hesaplanmıştır.</w:t>
      </w:r>
    </w:p>
    <w:p w:rsidR="00C626B8" w:rsidRPr="003810EF" w:rsidRDefault="00C626B8" w:rsidP="00C626B8">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600 </w:t>
      </w:r>
      <w:proofErr w:type="spellStart"/>
      <w:r w:rsidRPr="003810EF">
        <w:rPr>
          <w:rFonts w:ascii="Times New Roman" w:hAnsi="Times New Roman" w:cs="Times New Roman"/>
          <w:sz w:val="24"/>
          <w:szCs w:val="24"/>
        </w:rPr>
        <w:t>mg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lık</w:t>
      </w:r>
      <w:proofErr w:type="spellEnd"/>
      <w:r w:rsidRPr="003810EF">
        <w:rPr>
          <w:rFonts w:ascii="Times New Roman" w:hAnsi="Times New Roman" w:cs="Times New Roman"/>
          <w:sz w:val="24"/>
          <w:szCs w:val="24"/>
        </w:rPr>
        <w:t xml:space="preserve"> günlük dozlarda oral alımını takiben, ortalama en yüksek plazma</w:t>
      </w:r>
      <w:r w:rsidR="0011434B"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konsantrasyonu</w:t>
      </w:r>
      <w:proofErr w:type="gram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C</w:t>
      </w:r>
      <w:r w:rsidRPr="003810EF">
        <w:rPr>
          <w:rFonts w:ascii="Times New Roman" w:hAnsi="Times New Roman" w:cs="Times New Roman"/>
          <w:sz w:val="24"/>
          <w:szCs w:val="24"/>
          <w:vertAlign w:val="subscript"/>
        </w:rPr>
        <w:t>maks</w:t>
      </w:r>
      <w:proofErr w:type="spellEnd"/>
      <w:r w:rsidRPr="003810EF">
        <w:rPr>
          <w:rFonts w:ascii="Times New Roman" w:hAnsi="Times New Roman" w:cs="Times New Roman"/>
          <w:sz w:val="24"/>
          <w:szCs w:val="24"/>
        </w:rPr>
        <w:t>) 1. gün ve 2. gün sırasıyla 0.33 µg/ml ve 0.55 µg/ml olmuştur.</w:t>
      </w:r>
    </w:p>
    <w:p w:rsidR="00C626B8" w:rsidRPr="003810EF" w:rsidRDefault="00C626B8" w:rsidP="00C626B8">
      <w:pPr>
        <w:spacing w:after="0" w:line="360" w:lineRule="auto"/>
        <w:jc w:val="both"/>
        <w:rPr>
          <w:rFonts w:ascii="Times New Roman" w:hAnsi="Times New Roman" w:cs="Times New Roman"/>
          <w:sz w:val="24"/>
          <w:szCs w:val="24"/>
        </w:rPr>
      </w:pPr>
    </w:p>
    <w:p w:rsidR="00C626B8" w:rsidRPr="003810EF" w:rsidRDefault="00C626B8" w:rsidP="00C626B8">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u w:val="single"/>
        </w:rPr>
        <w:t>Biyotransformasyon</w:t>
      </w:r>
      <w:proofErr w:type="spellEnd"/>
      <w:r w:rsidRPr="003810EF">
        <w:rPr>
          <w:rFonts w:ascii="Times New Roman" w:hAnsi="Times New Roman" w:cs="Times New Roman"/>
          <w:sz w:val="24"/>
          <w:szCs w:val="24"/>
          <w:u w:val="single"/>
        </w:rPr>
        <w:t>:</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Yeterli bilgi yoktur.</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lastRenderedPageBreak/>
        <w:t>Eliminasyon:</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Plazma terminal </w:t>
      </w:r>
      <w:proofErr w:type="gramStart"/>
      <w:r w:rsidRPr="003810EF">
        <w:rPr>
          <w:rFonts w:ascii="Times New Roman" w:hAnsi="Times New Roman" w:cs="Times New Roman"/>
          <w:sz w:val="24"/>
          <w:szCs w:val="24"/>
        </w:rPr>
        <w:t>eliminasyon</w:t>
      </w:r>
      <w:proofErr w:type="gramEnd"/>
      <w:r w:rsidRPr="003810EF">
        <w:rPr>
          <w:rFonts w:ascii="Times New Roman" w:hAnsi="Times New Roman" w:cs="Times New Roman"/>
          <w:sz w:val="24"/>
          <w:szCs w:val="24"/>
        </w:rPr>
        <w:t xml:space="preserve"> yarı-ömrü, dokulardaki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yarı ömrünü yansıtır (2-4</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gün)</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İntravenöz yoldan uygulanan bir dozun yaklaşık % 12</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si, en önemli bölümü ilk 24 saatte</w:t>
      </w:r>
      <w:r w:rsidR="0011434B" w:rsidRPr="003810EF">
        <w:rPr>
          <w:rFonts w:ascii="Times New Roman" w:hAnsi="Times New Roman" w:cs="Times New Roman"/>
          <w:sz w:val="24"/>
          <w:szCs w:val="24"/>
        </w:rPr>
        <w:t xml:space="preserve"> </w:t>
      </w:r>
      <w:r w:rsidRPr="003810EF">
        <w:rPr>
          <w:rFonts w:ascii="Times New Roman" w:hAnsi="Times New Roman" w:cs="Times New Roman"/>
          <w:sz w:val="24"/>
          <w:szCs w:val="24"/>
        </w:rPr>
        <w:t>olmak üzere, takip eden 3 gün süresince, ana ilaç olarak idrarla atılır. İnsan safrasında yüksek</w:t>
      </w:r>
      <w:r w:rsidR="0011434B"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konsantrasyonda</w:t>
      </w:r>
      <w:proofErr w:type="gramEnd"/>
      <w:r w:rsidRPr="003810EF">
        <w:rPr>
          <w:rFonts w:ascii="Times New Roman" w:hAnsi="Times New Roman" w:cs="Times New Roman"/>
          <w:sz w:val="24"/>
          <w:szCs w:val="24"/>
        </w:rPr>
        <w:t xml:space="preserve"> değişmemiş ilaç bulunur.</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Aynı zamanda insan safrasında 10 </w:t>
      </w:r>
      <w:proofErr w:type="spellStart"/>
      <w:r w:rsidRPr="003810EF">
        <w:rPr>
          <w:rFonts w:ascii="Times New Roman" w:hAnsi="Times New Roman" w:cs="Times New Roman"/>
          <w:sz w:val="24"/>
          <w:szCs w:val="24"/>
        </w:rPr>
        <w:t>metaboliti</w:t>
      </w:r>
      <w:proofErr w:type="spellEnd"/>
      <w:r w:rsidRPr="003810EF">
        <w:rPr>
          <w:rFonts w:ascii="Times New Roman" w:hAnsi="Times New Roman" w:cs="Times New Roman"/>
          <w:sz w:val="24"/>
          <w:szCs w:val="24"/>
        </w:rPr>
        <w:t xml:space="preserve"> gözlenmiştir. Dokulardaki mikrobiyolojik </w:t>
      </w:r>
      <w:proofErr w:type="spellStart"/>
      <w:r w:rsidRPr="003810EF">
        <w:rPr>
          <w:rFonts w:ascii="Times New Roman" w:hAnsi="Times New Roman" w:cs="Times New Roman"/>
          <w:sz w:val="24"/>
          <w:szCs w:val="24"/>
        </w:rPr>
        <w:t>assay</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ler</w:t>
      </w:r>
      <w:proofErr w:type="spellEnd"/>
      <w:r w:rsidRPr="003810EF">
        <w:rPr>
          <w:rFonts w:ascii="Times New Roman" w:hAnsi="Times New Roman" w:cs="Times New Roman"/>
          <w:sz w:val="24"/>
          <w:szCs w:val="24"/>
        </w:rPr>
        <w:t xml:space="preserve"> ve HPLC karşılaştırmaları,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mikrobiyolojik etkinliğinde </w:t>
      </w:r>
      <w:proofErr w:type="spellStart"/>
      <w:r w:rsidRPr="003810EF">
        <w:rPr>
          <w:rFonts w:ascii="Times New Roman" w:hAnsi="Times New Roman" w:cs="Times New Roman"/>
          <w:sz w:val="24"/>
          <w:szCs w:val="24"/>
        </w:rPr>
        <w:t>metabolitlerin</w:t>
      </w:r>
      <w:proofErr w:type="spellEnd"/>
      <w:r w:rsidRPr="003810EF">
        <w:rPr>
          <w:rFonts w:ascii="Times New Roman" w:hAnsi="Times New Roman" w:cs="Times New Roman"/>
          <w:sz w:val="24"/>
          <w:szCs w:val="24"/>
        </w:rPr>
        <w:t xml:space="preserve"> hiçbir rol oynamadığını göstermektedir.</w:t>
      </w:r>
    </w:p>
    <w:p w:rsidR="00C626B8" w:rsidRPr="003810EF" w:rsidRDefault="00C626B8" w:rsidP="00C626B8">
      <w:pPr>
        <w:spacing w:after="0" w:line="360" w:lineRule="auto"/>
        <w:jc w:val="both"/>
        <w:rPr>
          <w:rFonts w:ascii="Times New Roman" w:hAnsi="Times New Roman" w:cs="Times New Roman"/>
          <w:sz w:val="24"/>
          <w:szCs w:val="24"/>
        </w:rPr>
      </w:pPr>
    </w:p>
    <w:p w:rsidR="008F70F2"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Doğrusallık/Doğrusal olmayan durum:</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Yeterli bilgi yoktur.</w:t>
      </w:r>
    </w:p>
    <w:p w:rsidR="00C626B8" w:rsidRPr="003810EF" w:rsidRDefault="00C626B8" w:rsidP="00C626B8">
      <w:pPr>
        <w:spacing w:after="0" w:line="360" w:lineRule="auto"/>
        <w:jc w:val="both"/>
        <w:rPr>
          <w:rFonts w:ascii="Times New Roman" w:hAnsi="Times New Roman" w:cs="Times New Roman"/>
          <w:sz w:val="24"/>
          <w:szCs w:val="24"/>
        </w:rPr>
      </w:pP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b/>
          <w:bCs/>
          <w:sz w:val="24"/>
          <w:szCs w:val="24"/>
        </w:rPr>
        <w:t>Hastalardaki karakteristik özellikler</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Yaşlılar:</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Yaşlı gönüllülerde (&gt;65 yaş), 5 günlük uygulamadan sonra, genç gönüllülere göre (&lt;40 yaş) biraz daha yüksek EAA değerleri görülmüş, ancak bu değerler klinik olarak anlamlı kabul edilmemiştir ve dolayısı ile herhangi bir doz ayarlaması önerilmemektedir.</w:t>
      </w:r>
    </w:p>
    <w:p w:rsidR="00C626B8" w:rsidRPr="003810EF" w:rsidRDefault="00C626B8" w:rsidP="00C626B8">
      <w:pPr>
        <w:spacing w:after="0" w:line="360" w:lineRule="auto"/>
        <w:jc w:val="both"/>
        <w:rPr>
          <w:rFonts w:ascii="Times New Roman" w:hAnsi="Times New Roman" w:cs="Times New Roman"/>
          <w:sz w:val="24"/>
          <w:szCs w:val="24"/>
        </w:rPr>
      </w:pP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Böbrek Bozukluğu:</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Tek doz (1 g) ani </w:t>
      </w:r>
      <w:proofErr w:type="spellStart"/>
      <w:r w:rsidRPr="003810EF">
        <w:rPr>
          <w:rFonts w:ascii="Times New Roman" w:hAnsi="Times New Roman" w:cs="Times New Roman"/>
          <w:sz w:val="24"/>
          <w:szCs w:val="24"/>
        </w:rPr>
        <w:t>salımlı</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uygulaması sonrasında, hafif-orta şiddette böbrek bozukluğu [GFH (</w:t>
      </w:r>
      <w:proofErr w:type="spellStart"/>
      <w:r w:rsidRPr="003810EF">
        <w:rPr>
          <w:rFonts w:ascii="Times New Roman" w:hAnsi="Times New Roman" w:cs="Times New Roman"/>
          <w:sz w:val="24"/>
          <w:szCs w:val="24"/>
        </w:rPr>
        <w:t>Glomüler</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Filtrasyon</w:t>
      </w:r>
      <w:proofErr w:type="spellEnd"/>
      <w:r w:rsidRPr="003810EF">
        <w:rPr>
          <w:rFonts w:ascii="Times New Roman" w:hAnsi="Times New Roman" w:cs="Times New Roman"/>
          <w:sz w:val="24"/>
          <w:szCs w:val="24"/>
        </w:rPr>
        <w:t xml:space="preserve"> Hızı) 10-80 ml/</w:t>
      </w:r>
      <w:proofErr w:type="spellStart"/>
      <w:r w:rsidRPr="003810EF">
        <w:rPr>
          <w:rFonts w:ascii="Times New Roman" w:hAnsi="Times New Roman" w:cs="Times New Roman"/>
          <w:sz w:val="24"/>
          <w:szCs w:val="24"/>
        </w:rPr>
        <w:t>dak</w:t>
      </w:r>
      <w:proofErr w:type="spellEnd"/>
      <w:r w:rsidRPr="003810EF">
        <w:rPr>
          <w:rFonts w:ascii="Times New Roman" w:hAnsi="Times New Roman" w:cs="Times New Roman"/>
          <w:sz w:val="24"/>
          <w:szCs w:val="24"/>
        </w:rPr>
        <w:t xml:space="preserve">] olan bireylerde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farmakokinetik özellikleri değişmemiştir. Ağır böbrek bozukluğu (GFH &lt; 10 ml/</w:t>
      </w:r>
      <w:proofErr w:type="spellStart"/>
      <w:r w:rsidRPr="003810EF">
        <w:rPr>
          <w:rFonts w:ascii="Times New Roman" w:hAnsi="Times New Roman" w:cs="Times New Roman"/>
          <w:sz w:val="24"/>
          <w:szCs w:val="24"/>
        </w:rPr>
        <w:t>dak</w:t>
      </w:r>
      <w:proofErr w:type="spellEnd"/>
      <w:r w:rsidRPr="003810EF">
        <w:rPr>
          <w:rFonts w:ascii="Times New Roman" w:hAnsi="Times New Roman" w:cs="Times New Roman"/>
          <w:sz w:val="24"/>
          <w:szCs w:val="24"/>
        </w:rPr>
        <w:t>) olan grup ile böbrek fonksiyonları normal olan grup arasında EAA</w:t>
      </w:r>
      <w:r w:rsidRPr="003810EF">
        <w:rPr>
          <w:rFonts w:ascii="Times New Roman" w:hAnsi="Times New Roman" w:cs="Times New Roman"/>
          <w:sz w:val="24"/>
          <w:szCs w:val="24"/>
          <w:vertAlign w:val="subscript"/>
        </w:rPr>
        <w:t>0-120</w:t>
      </w:r>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8.8</w:t>
      </w:r>
      <w:proofErr w:type="gramEnd"/>
      <w:r w:rsidRPr="003810EF">
        <w:rPr>
          <w:rFonts w:ascii="Times New Roman" w:hAnsi="Times New Roman" w:cs="Times New Roman"/>
          <w:sz w:val="24"/>
          <w:szCs w:val="24"/>
        </w:rPr>
        <w:t xml:space="preserve"> µ</w:t>
      </w:r>
      <w:proofErr w:type="spellStart"/>
      <w:r w:rsidRPr="003810EF">
        <w:rPr>
          <w:rFonts w:ascii="Times New Roman" w:hAnsi="Times New Roman" w:cs="Times New Roman"/>
          <w:sz w:val="24"/>
          <w:szCs w:val="24"/>
        </w:rPr>
        <w:t>g.saat</w:t>
      </w:r>
      <w:proofErr w:type="spellEnd"/>
      <w:r w:rsidRPr="003810EF">
        <w:rPr>
          <w:rFonts w:ascii="Times New Roman" w:hAnsi="Times New Roman" w:cs="Times New Roman"/>
          <w:sz w:val="24"/>
          <w:szCs w:val="24"/>
        </w:rPr>
        <w:t>/</w:t>
      </w:r>
      <w:proofErr w:type="spellStart"/>
      <w:r w:rsidRPr="003810EF">
        <w:rPr>
          <w:rFonts w:ascii="Times New Roman" w:hAnsi="Times New Roman" w:cs="Times New Roman"/>
          <w:sz w:val="24"/>
          <w:szCs w:val="24"/>
        </w:rPr>
        <w:t>ml</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ye</w:t>
      </w:r>
      <w:proofErr w:type="spellEnd"/>
      <w:r w:rsidRPr="003810EF">
        <w:rPr>
          <w:rFonts w:ascii="Times New Roman" w:hAnsi="Times New Roman" w:cs="Times New Roman"/>
          <w:sz w:val="24"/>
          <w:szCs w:val="24"/>
        </w:rPr>
        <w:t xml:space="preserve"> karşın</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11.7 µ</w:t>
      </w:r>
      <w:proofErr w:type="spellStart"/>
      <w:r w:rsidRPr="003810EF">
        <w:rPr>
          <w:rFonts w:ascii="Times New Roman" w:hAnsi="Times New Roman" w:cs="Times New Roman"/>
          <w:sz w:val="24"/>
          <w:szCs w:val="24"/>
        </w:rPr>
        <w:t>g.saat</w:t>
      </w:r>
      <w:proofErr w:type="spellEnd"/>
      <w:r w:rsidRPr="003810EF">
        <w:rPr>
          <w:rFonts w:ascii="Times New Roman" w:hAnsi="Times New Roman" w:cs="Times New Roman"/>
          <w:sz w:val="24"/>
          <w:szCs w:val="24"/>
        </w:rPr>
        <w:t xml:space="preserve">/ml), </w:t>
      </w:r>
      <w:proofErr w:type="spellStart"/>
      <w:r w:rsidRPr="003810EF">
        <w:rPr>
          <w:rFonts w:ascii="Times New Roman" w:hAnsi="Times New Roman" w:cs="Times New Roman"/>
          <w:sz w:val="24"/>
          <w:szCs w:val="24"/>
        </w:rPr>
        <w:t>C</w:t>
      </w:r>
      <w:r w:rsidRPr="003810EF">
        <w:rPr>
          <w:rFonts w:ascii="Times New Roman" w:hAnsi="Times New Roman" w:cs="Times New Roman"/>
          <w:sz w:val="24"/>
          <w:szCs w:val="24"/>
          <w:vertAlign w:val="subscript"/>
        </w:rPr>
        <w:t>maks</w:t>
      </w:r>
      <w:proofErr w:type="spellEnd"/>
      <w:r w:rsidRPr="003810EF">
        <w:rPr>
          <w:rFonts w:ascii="Times New Roman" w:hAnsi="Times New Roman" w:cs="Times New Roman"/>
          <w:sz w:val="24"/>
          <w:szCs w:val="24"/>
        </w:rPr>
        <w:t xml:space="preserve"> (</w:t>
      </w:r>
      <w:proofErr w:type="gramStart"/>
      <w:r w:rsidRPr="003810EF">
        <w:rPr>
          <w:rFonts w:ascii="Times New Roman" w:hAnsi="Times New Roman" w:cs="Times New Roman"/>
          <w:sz w:val="24"/>
          <w:szCs w:val="24"/>
        </w:rPr>
        <w:t>1.0</w:t>
      </w:r>
      <w:proofErr w:type="gramEnd"/>
      <w:r w:rsidRPr="003810EF">
        <w:rPr>
          <w:rFonts w:ascii="Times New Roman" w:hAnsi="Times New Roman" w:cs="Times New Roman"/>
          <w:sz w:val="24"/>
          <w:szCs w:val="24"/>
        </w:rPr>
        <w:t xml:space="preserve"> µg/</w:t>
      </w:r>
      <w:proofErr w:type="spellStart"/>
      <w:r w:rsidRPr="003810EF">
        <w:rPr>
          <w:rFonts w:ascii="Times New Roman" w:hAnsi="Times New Roman" w:cs="Times New Roman"/>
          <w:sz w:val="24"/>
          <w:szCs w:val="24"/>
        </w:rPr>
        <w:t>ml</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ye</w:t>
      </w:r>
      <w:proofErr w:type="spellEnd"/>
      <w:r w:rsidRPr="003810EF">
        <w:rPr>
          <w:rFonts w:ascii="Times New Roman" w:hAnsi="Times New Roman" w:cs="Times New Roman"/>
          <w:sz w:val="24"/>
          <w:szCs w:val="24"/>
        </w:rPr>
        <w:t xml:space="preserve"> karşın 1.6 µg/ml) ve </w:t>
      </w:r>
      <w:proofErr w:type="spellStart"/>
      <w:r w:rsidRPr="003810EF">
        <w:rPr>
          <w:rFonts w:ascii="Times New Roman" w:hAnsi="Times New Roman" w:cs="Times New Roman"/>
          <w:sz w:val="24"/>
          <w:szCs w:val="24"/>
        </w:rPr>
        <w:t>renal</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klerense</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CLr</w:t>
      </w:r>
      <w:proofErr w:type="spellEnd"/>
      <w:r w:rsidRPr="003810EF">
        <w:rPr>
          <w:rFonts w:ascii="Times New Roman" w:hAnsi="Times New Roman" w:cs="Times New Roman"/>
          <w:sz w:val="24"/>
          <w:szCs w:val="24"/>
        </w:rPr>
        <w:t>) (2.3 ml/</w:t>
      </w:r>
      <w:proofErr w:type="spellStart"/>
      <w:r w:rsidRPr="003810EF">
        <w:rPr>
          <w:rFonts w:ascii="Times New Roman" w:hAnsi="Times New Roman" w:cs="Times New Roman"/>
          <w:sz w:val="24"/>
          <w:szCs w:val="24"/>
        </w:rPr>
        <w:t>dak</w:t>
      </w:r>
      <w:proofErr w:type="spellEnd"/>
      <w:r w:rsidRPr="003810EF">
        <w:rPr>
          <w:rFonts w:ascii="Times New Roman" w:hAnsi="Times New Roman" w:cs="Times New Roman"/>
          <w:sz w:val="24"/>
          <w:szCs w:val="24"/>
        </w:rPr>
        <w:t>./</w:t>
      </w:r>
      <w:proofErr w:type="spellStart"/>
      <w:r w:rsidRPr="003810EF">
        <w:rPr>
          <w:rFonts w:ascii="Times New Roman" w:hAnsi="Times New Roman" w:cs="Times New Roman"/>
          <w:sz w:val="24"/>
          <w:szCs w:val="24"/>
        </w:rPr>
        <w:t>kg</w:t>
      </w:r>
      <w:r w:rsidR="0011434B" w:rsidRPr="003810EF">
        <w:rPr>
          <w:rFonts w:ascii="Times New Roman" w:hAnsi="Times New Roman" w:cs="Times New Roman"/>
          <w:sz w:val="24"/>
          <w:szCs w:val="24"/>
        </w:rPr>
        <w:t>’</w:t>
      </w:r>
      <w:r w:rsidRPr="003810EF">
        <w:rPr>
          <w:rFonts w:ascii="Times New Roman" w:hAnsi="Times New Roman" w:cs="Times New Roman"/>
          <w:sz w:val="24"/>
          <w:szCs w:val="24"/>
        </w:rPr>
        <w:t>a</w:t>
      </w:r>
      <w:proofErr w:type="spellEnd"/>
      <w:r w:rsidRPr="003810EF">
        <w:rPr>
          <w:rFonts w:ascii="Times New Roman" w:hAnsi="Times New Roman" w:cs="Times New Roman"/>
          <w:sz w:val="24"/>
          <w:szCs w:val="24"/>
        </w:rPr>
        <w:t xml:space="preserve"> karşın 0.2 ml/</w:t>
      </w:r>
      <w:proofErr w:type="spellStart"/>
      <w:r w:rsidRPr="003810EF">
        <w:rPr>
          <w:rFonts w:ascii="Times New Roman" w:hAnsi="Times New Roman" w:cs="Times New Roman"/>
          <w:sz w:val="24"/>
          <w:szCs w:val="24"/>
        </w:rPr>
        <w:t>dak</w:t>
      </w:r>
      <w:proofErr w:type="spellEnd"/>
      <w:r w:rsidRPr="003810EF">
        <w:rPr>
          <w:rFonts w:ascii="Times New Roman" w:hAnsi="Times New Roman" w:cs="Times New Roman"/>
          <w:sz w:val="24"/>
          <w:szCs w:val="24"/>
        </w:rPr>
        <w:t>./kg) değerleri açısından istatistiksel olarak anlamlı farklılık saptanmıştır.</w:t>
      </w:r>
    </w:p>
    <w:p w:rsidR="00C626B8" w:rsidRPr="003810EF" w:rsidRDefault="00C626B8" w:rsidP="00C626B8">
      <w:pPr>
        <w:spacing w:after="0" w:line="360" w:lineRule="auto"/>
        <w:jc w:val="both"/>
        <w:rPr>
          <w:rFonts w:ascii="Times New Roman" w:hAnsi="Times New Roman" w:cs="Times New Roman"/>
          <w:sz w:val="24"/>
          <w:szCs w:val="24"/>
        </w:rPr>
      </w:pP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Karaciğer Bozukluğu:</w:t>
      </w:r>
    </w:p>
    <w:p w:rsidR="00C626B8" w:rsidRPr="003810EF" w:rsidRDefault="00C626B8" w:rsidP="00C626B8">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Hafif (Sınıf A) ve orta (Sınıf B) şiddette karaciğer bozukluğu bulunan hastalarda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serumdaki </w:t>
      </w:r>
      <w:proofErr w:type="spellStart"/>
      <w:r w:rsidRPr="003810EF">
        <w:rPr>
          <w:rFonts w:ascii="Times New Roman" w:hAnsi="Times New Roman" w:cs="Times New Roman"/>
          <w:sz w:val="24"/>
          <w:szCs w:val="24"/>
        </w:rPr>
        <w:t>farmakokinetik</w:t>
      </w:r>
      <w:proofErr w:type="spellEnd"/>
      <w:r w:rsidRPr="003810EF">
        <w:rPr>
          <w:rFonts w:ascii="Times New Roman" w:hAnsi="Times New Roman" w:cs="Times New Roman"/>
          <w:sz w:val="24"/>
          <w:szCs w:val="24"/>
        </w:rPr>
        <w:t xml:space="preserve"> özelliklerinin karaciğer fonksiyonu normal olan kişilerdekinden belirgin biçimde farklı olduğunu gösteren bir kanıt yoktur. Bu hastalarda, belki de karaciğer </w:t>
      </w:r>
      <w:proofErr w:type="spellStart"/>
      <w:r w:rsidRPr="003810EF">
        <w:rPr>
          <w:rFonts w:ascii="Times New Roman" w:hAnsi="Times New Roman" w:cs="Times New Roman"/>
          <w:sz w:val="24"/>
          <w:szCs w:val="24"/>
        </w:rPr>
        <w:t>klerensindeki</w:t>
      </w:r>
      <w:proofErr w:type="spellEnd"/>
      <w:r w:rsidRPr="003810EF">
        <w:rPr>
          <w:rFonts w:ascii="Times New Roman" w:hAnsi="Times New Roman" w:cs="Times New Roman"/>
          <w:sz w:val="24"/>
          <w:szCs w:val="24"/>
        </w:rPr>
        <w:t xml:space="preserve"> azalmayı telafi etmeye yönelik olarak, idrardaki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w:t>
      </w:r>
      <w:proofErr w:type="spellStart"/>
      <w:r w:rsidRPr="003810EF">
        <w:rPr>
          <w:rFonts w:ascii="Times New Roman" w:hAnsi="Times New Roman" w:cs="Times New Roman"/>
          <w:sz w:val="24"/>
          <w:szCs w:val="24"/>
        </w:rPr>
        <w:t>klerensinin</w:t>
      </w:r>
      <w:proofErr w:type="spellEnd"/>
      <w:r w:rsidRPr="003810EF">
        <w:rPr>
          <w:rFonts w:ascii="Times New Roman" w:hAnsi="Times New Roman" w:cs="Times New Roman"/>
          <w:sz w:val="24"/>
          <w:szCs w:val="24"/>
        </w:rPr>
        <w:t xml:space="preserve"> arttığı görülmektedir.</w:t>
      </w:r>
    </w:p>
    <w:p w:rsidR="00C626B8" w:rsidRPr="003810EF" w:rsidRDefault="00C626B8" w:rsidP="00EB007B">
      <w:pPr>
        <w:spacing w:after="0" w:line="360" w:lineRule="auto"/>
        <w:jc w:val="both"/>
        <w:rPr>
          <w:rFonts w:ascii="Times New Roman" w:hAnsi="Times New Roman" w:cs="Times New Roman"/>
          <w:sz w:val="24"/>
          <w:szCs w:val="24"/>
        </w:rPr>
      </w:pP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Klinik öncesi güvenlilik verileri</w:t>
      </w:r>
    </w:p>
    <w:p w:rsidR="00260185" w:rsidRPr="003810EF" w:rsidRDefault="00260185" w:rsidP="00260185">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Klinik pratikte uygulanması beklenen dozun 40 misli ilaç </w:t>
      </w:r>
      <w:proofErr w:type="spellStart"/>
      <w:r w:rsidRPr="003810EF">
        <w:rPr>
          <w:rFonts w:ascii="Times New Roman" w:hAnsi="Times New Roman" w:cs="Times New Roman"/>
          <w:sz w:val="24"/>
          <w:szCs w:val="24"/>
        </w:rPr>
        <w:t>konsatrasyonu</w:t>
      </w:r>
      <w:proofErr w:type="spellEnd"/>
      <w:r w:rsidRPr="003810EF">
        <w:rPr>
          <w:rFonts w:ascii="Times New Roman" w:hAnsi="Times New Roman" w:cs="Times New Roman"/>
          <w:sz w:val="24"/>
          <w:szCs w:val="24"/>
        </w:rPr>
        <w:t xml:space="preserve"> uygulanan yüksek doz hayvan çalışmalarında, </w:t>
      </w:r>
      <w:proofErr w:type="spellStart"/>
      <w:r w:rsidRPr="003810EF">
        <w:rPr>
          <w:rFonts w:ascii="Times New Roman" w:hAnsi="Times New Roman" w:cs="Times New Roman"/>
          <w:sz w:val="24"/>
          <w:szCs w:val="24"/>
        </w:rPr>
        <w:t>azitromisinin</w:t>
      </w:r>
      <w:proofErr w:type="spellEnd"/>
      <w:r w:rsidRPr="003810EF">
        <w:rPr>
          <w:rFonts w:ascii="Times New Roman" w:hAnsi="Times New Roman" w:cs="Times New Roman"/>
          <w:sz w:val="24"/>
          <w:szCs w:val="24"/>
        </w:rPr>
        <w:t xml:space="preserve">, genellikle fark edilebilir </w:t>
      </w:r>
      <w:proofErr w:type="spellStart"/>
      <w:r w:rsidRPr="003810EF">
        <w:rPr>
          <w:rFonts w:ascii="Times New Roman" w:hAnsi="Times New Roman" w:cs="Times New Roman"/>
          <w:sz w:val="24"/>
          <w:szCs w:val="24"/>
        </w:rPr>
        <w:t>toksikolojik</w:t>
      </w:r>
      <w:proofErr w:type="spellEnd"/>
      <w:r w:rsidRPr="003810EF">
        <w:rPr>
          <w:rFonts w:ascii="Times New Roman" w:hAnsi="Times New Roman" w:cs="Times New Roman"/>
          <w:sz w:val="24"/>
          <w:szCs w:val="24"/>
        </w:rPr>
        <w:t xml:space="preserve"> sonuçlar olmadan geri dönüşümlü </w:t>
      </w:r>
      <w:proofErr w:type="spellStart"/>
      <w:r w:rsidRPr="003810EF">
        <w:rPr>
          <w:rFonts w:ascii="Times New Roman" w:hAnsi="Times New Roman" w:cs="Times New Roman"/>
          <w:sz w:val="24"/>
          <w:szCs w:val="24"/>
        </w:rPr>
        <w:t>fosfolipidoza</w:t>
      </w:r>
      <w:proofErr w:type="spellEnd"/>
      <w:r w:rsidRPr="003810EF">
        <w:rPr>
          <w:rFonts w:ascii="Times New Roman" w:hAnsi="Times New Roman" w:cs="Times New Roman"/>
          <w:sz w:val="24"/>
          <w:szCs w:val="24"/>
        </w:rPr>
        <w:t xml:space="preserve"> sebep olduğu görülmüştür. İnsanlarda normal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kullanımı ile buna ait bir kanıt mevcut değildir.</w:t>
      </w:r>
    </w:p>
    <w:p w:rsidR="00260185" w:rsidRPr="003810EF" w:rsidRDefault="00260185" w:rsidP="00260185">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Elektrofizyolojik</w:t>
      </w:r>
      <w:proofErr w:type="spellEnd"/>
      <w:r w:rsidRPr="003810EF">
        <w:rPr>
          <w:rFonts w:ascii="Times New Roman" w:hAnsi="Times New Roman" w:cs="Times New Roman"/>
          <w:sz w:val="24"/>
          <w:szCs w:val="24"/>
        </w:rPr>
        <w:t xml:space="preserve"> araştırmalar hafif derecede QT uzama potansiyeli olduğunu göstermiştir.</w:t>
      </w:r>
    </w:p>
    <w:p w:rsidR="00260185" w:rsidRPr="003810EF" w:rsidRDefault="00260185" w:rsidP="00260185">
      <w:pPr>
        <w:spacing w:after="0" w:line="360" w:lineRule="auto"/>
        <w:jc w:val="both"/>
        <w:rPr>
          <w:rFonts w:ascii="Times New Roman" w:hAnsi="Times New Roman" w:cs="Times New Roman"/>
          <w:sz w:val="24"/>
          <w:szCs w:val="24"/>
        </w:rPr>
      </w:pPr>
    </w:p>
    <w:p w:rsidR="00260185" w:rsidRPr="003810EF" w:rsidRDefault="00260185" w:rsidP="00260185">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u w:val="single"/>
        </w:rPr>
        <w:t>Karsinojenik</w:t>
      </w:r>
      <w:proofErr w:type="spellEnd"/>
      <w:r w:rsidRPr="003810EF">
        <w:rPr>
          <w:rFonts w:ascii="Times New Roman" w:hAnsi="Times New Roman" w:cs="Times New Roman"/>
          <w:sz w:val="24"/>
          <w:szCs w:val="24"/>
          <w:u w:val="single"/>
        </w:rPr>
        <w:t xml:space="preserve"> potansiyel:</w:t>
      </w:r>
    </w:p>
    <w:p w:rsidR="00260185" w:rsidRPr="003810EF" w:rsidRDefault="00260185" w:rsidP="00260185">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İlaç yalnızca kısa süreli tedavi için </w:t>
      </w:r>
      <w:proofErr w:type="spellStart"/>
      <w:r w:rsidRPr="003810EF">
        <w:rPr>
          <w:rFonts w:ascii="Times New Roman" w:hAnsi="Times New Roman" w:cs="Times New Roman"/>
          <w:sz w:val="24"/>
          <w:szCs w:val="24"/>
        </w:rPr>
        <w:t>endike</w:t>
      </w:r>
      <w:proofErr w:type="spellEnd"/>
      <w:r w:rsidRPr="003810EF">
        <w:rPr>
          <w:rFonts w:ascii="Times New Roman" w:hAnsi="Times New Roman" w:cs="Times New Roman"/>
          <w:sz w:val="24"/>
          <w:szCs w:val="24"/>
        </w:rPr>
        <w:t xml:space="preserve"> olduğundan ve </w:t>
      </w:r>
      <w:proofErr w:type="spellStart"/>
      <w:r w:rsidRPr="003810EF">
        <w:rPr>
          <w:rFonts w:ascii="Times New Roman" w:hAnsi="Times New Roman" w:cs="Times New Roman"/>
          <w:sz w:val="24"/>
          <w:szCs w:val="24"/>
        </w:rPr>
        <w:t>karsinojenik</w:t>
      </w:r>
      <w:proofErr w:type="spellEnd"/>
      <w:r w:rsidRPr="003810EF">
        <w:rPr>
          <w:rFonts w:ascii="Times New Roman" w:hAnsi="Times New Roman" w:cs="Times New Roman"/>
          <w:sz w:val="24"/>
          <w:szCs w:val="24"/>
        </w:rPr>
        <w:t xml:space="preserve"> etkinliğe işaret eden bir belirtiye rastlanmadığından, hayvanlarda </w:t>
      </w:r>
      <w:proofErr w:type="spellStart"/>
      <w:r w:rsidRPr="003810EF">
        <w:rPr>
          <w:rFonts w:ascii="Times New Roman" w:hAnsi="Times New Roman" w:cs="Times New Roman"/>
          <w:sz w:val="24"/>
          <w:szCs w:val="24"/>
        </w:rPr>
        <w:t>karsinojenik</w:t>
      </w:r>
      <w:proofErr w:type="spellEnd"/>
      <w:r w:rsidRPr="003810EF">
        <w:rPr>
          <w:rFonts w:ascii="Times New Roman" w:hAnsi="Times New Roman" w:cs="Times New Roman"/>
          <w:sz w:val="24"/>
          <w:szCs w:val="24"/>
        </w:rPr>
        <w:t xml:space="preserve"> potansiyeli değerlendirmek için uzun süreli çalışma yapılmamıştır.</w:t>
      </w:r>
    </w:p>
    <w:p w:rsidR="00260185" w:rsidRPr="003810EF" w:rsidRDefault="00260185" w:rsidP="00260185">
      <w:pPr>
        <w:spacing w:after="0" w:line="360" w:lineRule="auto"/>
        <w:jc w:val="both"/>
        <w:rPr>
          <w:rFonts w:ascii="Times New Roman" w:hAnsi="Times New Roman" w:cs="Times New Roman"/>
          <w:sz w:val="24"/>
          <w:szCs w:val="24"/>
        </w:rPr>
      </w:pPr>
    </w:p>
    <w:p w:rsidR="00260185" w:rsidRPr="003810EF" w:rsidRDefault="00260185" w:rsidP="00260185">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u w:val="single"/>
        </w:rPr>
        <w:t>Mutajenik</w:t>
      </w:r>
      <w:proofErr w:type="spellEnd"/>
      <w:r w:rsidRPr="003810EF">
        <w:rPr>
          <w:rFonts w:ascii="Times New Roman" w:hAnsi="Times New Roman" w:cs="Times New Roman"/>
          <w:sz w:val="24"/>
          <w:szCs w:val="24"/>
          <w:u w:val="single"/>
        </w:rPr>
        <w:t xml:space="preserve"> potansiyel</w:t>
      </w:r>
    </w:p>
    <w:p w:rsidR="00260185" w:rsidRPr="003810EF" w:rsidRDefault="00260185" w:rsidP="00260185">
      <w:pPr>
        <w:spacing w:after="0" w:line="360" w:lineRule="auto"/>
        <w:jc w:val="both"/>
        <w:rPr>
          <w:rFonts w:ascii="Times New Roman" w:hAnsi="Times New Roman" w:cs="Times New Roman"/>
          <w:sz w:val="24"/>
          <w:szCs w:val="24"/>
        </w:rPr>
      </w:pPr>
      <w:r w:rsidRPr="003810EF">
        <w:rPr>
          <w:rFonts w:ascii="Times New Roman" w:hAnsi="Times New Roman" w:cs="Times New Roman"/>
          <w:i/>
          <w:iCs/>
          <w:sz w:val="24"/>
          <w:szCs w:val="24"/>
        </w:rPr>
        <w:t xml:space="preserve">İn </w:t>
      </w:r>
      <w:proofErr w:type="spellStart"/>
      <w:r w:rsidRPr="003810EF">
        <w:rPr>
          <w:rFonts w:ascii="Times New Roman" w:hAnsi="Times New Roman" w:cs="Times New Roman"/>
          <w:i/>
          <w:iCs/>
          <w:sz w:val="24"/>
          <w:szCs w:val="24"/>
        </w:rPr>
        <w:t>vivo</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 xml:space="preserve">ve </w:t>
      </w:r>
      <w:r w:rsidRPr="003810EF">
        <w:rPr>
          <w:rFonts w:ascii="Times New Roman" w:hAnsi="Times New Roman" w:cs="Times New Roman"/>
          <w:i/>
          <w:iCs/>
          <w:sz w:val="24"/>
          <w:szCs w:val="24"/>
        </w:rPr>
        <w:t xml:space="preserve">in </w:t>
      </w:r>
      <w:proofErr w:type="spellStart"/>
      <w:r w:rsidRPr="003810EF">
        <w:rPr>
          <w:rFonts w:ascii="Times New Roman" w:hAnsi="Times New Roman" w:cs="Times New Roman"/>
          <w:i/>
          <w:iCs/>
          <w:sz w:val="24"/>
          <w:szCs w:val="24"/>
        </w:rPr>
        <w:t>vitro</w:t>
      </w:r>
      <w:proofErr w:type="spellEnd"/>
      <w:r w:rsidRPr="003810EF">
        <w:rPr>
          <w:rFonts w:ascii="Times New Roman" w:hAnsi="Times New Roman" w:cs="Times New Roman"/>
          <w:i/>
          <w:iCs/>
          <w:sz w:val="24"/>
          <w:szCs w:val="24"/>
        </w:rPr>
        <w:t xml:space="preserve"> </w:t>
      </w:r>
      <w:r w:rsidRPr="003810EF">
        <w:rPr>
          <w:rFonts w:ascii="Times New Roman" w:hAnsi="Times New Roman" w:cs="Times New Roman"/>
          <w:sz w:val="24"/>
          <w:szCs w:val="24"/>
        </w:rPr>
        <w:t>test modellerinde genetik veya kromozom mutasyonu potansiyeline dair kanıt görülmemiştir.</w:t>
      </w:r>
    </w:p>
    <w:p w:rsidR="00260185" w:rsidRPr="003810EF" w:rsidRDefault="00260185" w:rsidP="00260185">
      <w:pPr>
        <w:spacing w:after="0" w:line="360" w:lineRule="auto"/>
        <w:jc w:val="both"/>
        <w:rPr>
          <w:rFonts w:ascii="Times New Roman" w:hAnsi="Times New Roman" w:cs="Times New Roman"/>
          <w:sz w:val="24"/>
          <w:szCs w:val="24"/>
        </w:rPr>
      </w:pPr>
    </w:p>
    <w:p w:rsidR="00260185" w:rsidRPr="003810EF" w:rsidRDefault="00260185" w:rsidP="00260185">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 xml:space="preserve">Üreme </w:t>
      </w:r>
      <w:proofErr w:type="spellStart"/>
      <w:r w:rsidRPr="003810EF">
        <w:rPr>
          <w:rFonts w:ascii="Times New Roman" w:hAnsi="Times New Roman" w:cs="Times New Roman"/>
          <w:sz w:val="24"/>
          <w:szCs w:val="24"/>
          <w:u w:val="single"/>
        </w:rPr>
        <w:t>toksisitesi</w:t>
      </w:r>
      <w:proofErr w:type="spellEnd"/>
      <w:r w:rsidRPr="003810EF">
        <w:rPr>
          <w:rFonts w:ascii="Times New Roman" w:hAnsi="Times New Roman" w:cs="Times New Roman"/>
          <w:sz w:val="24"/>
          <w:szCs w:val="24"/>
          <w:u w:val="single"/>
        </w:rPr>
        <w:t>:</w:t>
      </w:r>
    </w:p>
    <w:p w:rsidR="00260185" w:rsidRPr="003810EF" w:rsidRDefault="00260185" w:rsidP="00260185">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Maddenin </w:t>
      </w:r>
      <w:proofErr w:type="spellStart"/>
      <w:r w:rsidRPr="003810EF">
        <w:rPr>
          <w:rFonts w:ascii="Times New Roman" w:hAnsi="Times New Roman" w:cs="Times New Roman"/>
          <w:sz w:val="24"/>
          <w:szCs w:val="24"/>
        </w:rPr>
        <w:t>embriyotoksik</w:t>
      </w:r>
      <w:proofErr w:type="spellEnd"/>
      <w:r w:rsidRPr="003810EF">
        <w:rPr>
          <w:rFonts w:ascii="Times New Roman" w:hAnsi="Times New Roman" w:cs="Times New Roman"/>
          <w:sz w:val="24"/>
          <w:szCs w:val="24"/>
        </w:rPr>
        <w:t xml:space="preserve"> etkileri için yapılan hayvan çalışmalarında, fare ve sıçanlarda teratojenik etki gözlemlenmemiştir. Sıçanlarda 100 ve 200 mg/kg vücut ağırlığı/gün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dozları, </w:t>
      </w:r>
      <w:proofErr w:type="spellStart"/>
      <w:r w:rsidRPr="003810EF">
        <w:rPr>
          <w:rFonts w:ascii="Times New Roman" w:hAnsi="Times New Roman" w:cs="Times New Roman"/>
          <w:sz w:val="24"/>
          <w:szCs w:val="24"/>
        </w:rPr>
        <w:t>fetal</w:t>
      </w:r>
      <w:proofErr w:type="spellEnd"/>
      <w:r w:rsidRPr="003810EF">
        <w:rPr>
          <w:rFonts w:ascii="Times New Roman" w:hAnsi="Times New Roman" w:cs="Times New Roman"/>
          <w:sz w:val="24"/>
          <w:szCs w:val="24"/>
        </w:rPr>
        <w:t xml:space="preserve"> kemikleşmede ve </w:t>
      </w:r>
      <w:proofErr w:type="spellStart"/>
      <w:r w:rsidRPr="003810EF">
        <w:rPr>
          <w:rFonts w:ascii="Times New Roman" w:hAnsi="Times New Roman" w:cs="Times New Roman"/>
          <w:sz w:val="24"/>
          <w:szCs w:val="24"/>
        </w:rPr>
        <w:t>maternal</w:t>
      </w:r>
      <w:proofErr w:type="spellEnd"/>
      <w:r w:rsidRPr="003810EF">
        <w:rPr>
          <w:rFonts w:ascii="Times New Roman" w:hAnsi="Times New Roman" w:cs="Times New Roman"/>
          <w:sz w:val="24"/>
          <w:szCs w:val="24"/>
        </w:rPr>
        <w:t xml:space="preserve"> kilo alımında hafif geriliğe yol açmıştır.</w:t>
      </w:r>
      <w:r w:rsidR="001A35E7" w:rsidRPr="003810EF">
        <w:rPr>
          <w:rFonts w:ascii="Times New Roman" w:hAnsi="Times New Roman" w:cs="Times New Roman"/>
          <w:sz w:val="24"/>
          <w:szCs w:val="24"/>
        </w:rPr>
        <w:t xml:space="preserve"> </w:t>
      </w:r>
      <w:r w:rsidRPr="003810EF">
        <w:rPr>
          <w:rFonts w:ascii="Times New Roman" w:hAnsi="Times New Roman" w:cs="Times New Roman"/>
          <w:sz w:val="24"/>
          <w:szCs w:val="24"/>
        </w:rPr>
        <w:t xml:space="preserve">Sıçanlardaki doğum öncesi ve sonrası çalışmalarda, 50 mg/kg/gün ve üstü </w:t>
      </w:r>
      <w:proofErr w:type="spellStart"/>
      <w:r w:rsidRPr="003810EF">
        <w:rPr>
          <w:rFonts w:ascii="Times New Roman" w:hAnsi="Times New Roman" w:cs="Times New Roman"/>
          <w:sz w:val="24"/>
          <w:szCs w:val="24"/>
        </w:rPr>
        <w:t>azitromisin</w:t>
      </w:r>
      <w:proofErr w:type="spellEnd"/>
      <w:r w:rsidRPr="003810EF">
        <w:rPr>
          <w:rFonts w:ascii="Times New Roman" w:hAnsi="Times New Roman" w:cs="Times New Roman"/>
          <w:sz w:val="24"/>
          <w:szCs w:val="24"/>
        </w:rPr>
        <w:t xml:space="preserve"> tedavisini takiben hafif gerilik gözlemlenmiştir.</w:t>
      </w:r>
    </w:p>
    <w:p w:rsidR="00260185" w:rsidRPr="003810EF" w:rsidRDefault="00260185" w:rsidP="00EB007B">
      <w:pPr>
        <w:spacing w:after="0" w:line="360" w:lineRule="auto"/>
        <w:jc w:val="both"/>
        <w:rPr>
          <w:rFonts w:ascii="Times New Roman" w:hAnsi="Times New Roman" w:cs="Times New Roman"/>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FARMASÖTİK ÖZELLİKLER</w:t>
      </w: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Yardımcı maddelerin listesi</w:t>
      </w:r>
    </w:p>
    <w:p w:rsidR="009C2BFB" w:rsidRPr="003810EF" w:rsidRDefault="009C2BFB" w:rsidP="00EB007B">
      <w:pPr>
        <w:spacing w:after="0" w:line="360" w:lineRule="auto"/>
        <w:jc w:val="both"/>
        <w:rPr>
          <w:rFonts w:ascii="Times New Roman" w:hAnsi="Times New Roman" w:cs="Times New Roman"/>
          <w:sz w:val="24"/>
          <w:szCs w:val="24"/>
          <w:u w:val="single"/>
        </w:rPr>
      </w:pPr>
      <w:r w:rsidRPr="003810EF">
        <w:rPr>
          <w:rFonts w:ascii="Times New Roman" w:hAnsi="Times New Roman" w:cs="Times New Roman"/>
          <w:sz w:val="24"/>
          <w:szCs w:val="24"/>
          <w:u w:val="single"/>
        </w:rPr>
        <w:t>Tablet çekirdeği:</w:t>
      </w:r>
    </w:p>
    <w:p w:rsidR="00616E59" w:rsidRPr="003810EF" w:rsidRDefault="00EC0787" w:rsidP="00EB007B">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Dibazik</w:t>
      </w:r>
      <w:proofErr w:type="spellEnd"/>
      <w:r w:rsidRPr="003810EF">
        <w:rPr>
          <w:rFonts w:ascii="Times New Roman" w:hAnsi="Times New Roman" w:cs="Times New Roman"/>
          <w:sz w:val="24"/>
          <w:szCs w:val="24"/>
        </w:rPr>
        <w:t xml:space="preserve"> susuz kalsiyum fosfat</w:t>
      </w:r>
    </w:p>
    <w:p w:rsidR="00EC0787" w:rsidRPr="003810EF" w:rsidRDefault="004D5F21"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Sodyum </w:t>
      </w:r>
      <w:proofErr w:type="spellStart"/>
      <w:r w:rsidRPr="003810EF">
        <w:rPr>
          <w:rFonts w:ascii="Times New Roman" w:hAnsi="Times New Roman" w:cs="Times New Roman"/>
          <w:sz w:val="24"/>
          <w:szCs w:val="24"/>
        </w:rPr>
        <w:t>k</w:t>
      </w:r>
      <w:r w:rsidR="00EC0787" w:rsidRPr="003810EF">
        <w:rPr>
          <w:rFonts w:ascii="Times New Roman" w:hAnsi="Times New Roman" w:cs="Times New Roman"/>
          <w:sz w:val="24"/>
          <w:szCs w:val="24"/>
        </w:rPr>
        <w:t>arboksimetilselüloz</w:t>
      </w:r>
      <w:proofErr w:type="spellEnd"/>
      <w:r w:rsidR="00EC0787" w:rsidRPr="003810EF">
        <w:rPr>
          <w:rFonts w:ascii="Times New Roman" w:hAnsi="Times New Roman" w:cs="Times New Roman"/>
          <w:sz w:val="24"/>
          <w:szCs w:val="24"/>
        </w:rPr>
        <w:t xml:space="preserve"> 150 (</w:t>
      </w:r>
      <w:proofErr w:type="spellStart"/>
      <w:r w:rsidR="00EC0787" w:rsidRPr="003810EF">
        <w:rPr>
          <w:rFonts w:ascii="Times New Roman" w:hAnsi="Times New Roman" w:cs="Times New Roman"/>
          <w:sz w:val="24"/>
          <w:szCs w:val="24"/>
        </w:rPr>
        <w:t>Nymcel</w:t>
      </w:r>
      <w:proofErr w:type="spellEnd"/>
      <w:r w:rsidR="00EC0787" w:rsidRPr="003810EF">
        <w:rPr>
          <w:rFonts w:ascii="Times New Roman" w:hAnsi="Times New Roman" w:cs="Times New Roman"/>
          <w:sz w:val="24"/>
          <w:szCs w:val="24"/>
        </w:rPr>
        <w:t xml:space="preserve"> </w:t>
      </w:r>
      <w:r w:rsidR="00F65B6B" w:rsidRPr="003810EF">
        <w:rPr>
          <w:rFonts w:ascii="Times New Roman" w:hAnsi="Times New Roman" w:cs="Times New Roman"/>
          <w:sz w:val="24"/>
          <w:szCs w:val="24"/>
        </w:rPr>
        <w:t>ZSB16</w:t>
      </w:r>
      <w:r w:rsidR="00EC0787" w:rsidRPr="003810EF">
        <w:rPr>
          <w:rFonts w:ascii="Times New Roman" w:hAnsi="Times New Roman" w:cs="Times New Roman"/>
          <w:sz w:val="24"/>
          <w:szCs w:val="24"/>
        </w:rPr>
        <w:t>)</w:t>
      </w:r>
    </w:p>
    <w:p w:rsidR="009C2BFB" w:rsidRPr="003810EF" w:rsidRDefault="009C2BFB" w:rsidP="00EB007B">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Mikrokristalin</w:t>
      </w:r>
      <w:proofErr w:type="spellEnd"/>
      <w:r w:rsidRPr="003810EF">
        <w:rPr>
          <w:rFonts w:ascii="Times New Roman" w:hAnsi="Times New Roman" w:cs="Times New Roman"/>
          <w:sz w:val="24"/>
          <w:szCs w:val="24"/>
        </w:rPr>
        <w:t xml:space="preserve"> selüloz PH 102</w:t>
      </w:r>
    </w:p>
    <w:p w:rsidR="009C2BFB" w:rsidRPr="003810EF" w:rsidRDefault="009C2BFB"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Sodyum </w:t>
      </w:r>
      <w:proofErr w:type="spellStart"/>
      <w:r w:rsidRPr="003810EF">
        <w:rPr>
          <w:rFonts w:ascii="Times New Roman" w:hAnsi="Times New Roman" w:cs="Times New Roman"/>
          <w:sz w:val="24"/>
          <w:szCs w:val="24"/>
        </w:rPr>
        <w:t>lauril</w:t>
      </w:r>
      <w:proofErr w:type="spellEnd"/>
      <w:r w:rsidRPr="003810EF">
        <w:rPr>
          <w:rFonts w:ascii="Times New Roman" w:hAnsi="Times New Roman" w:cs="Times New Roman"/>
          <w:sz w:val="24"/>
          <w:szCs w:val="24"/>
        </w:rPr>
        <w:t xml:space="preserve"> sülfat</w:t>
      </w:r>
    </w:p>
    <w:p w:rsidR="009C2BFB" w:rsidRPr="003810EF" w:rsidRDefault="009C2BFB"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Magnezyum </w:t>
      </w:r>
      <w:proofErr w:type="spellStart"/>
      <w:r w:rsidRPr="003810EF">
        <w:rPr>
          <w:rFonts w:ascii="Times New Roman" w:hAnsi="Times New Roman" w:cs="Times New Roman"/>
          <w:sz w:val="24"/>
          <w:szCs w:val="24"/>
        </w:rPr>
        <w:t>stearat</w:t>
      </w:r>
      <w:proofErr w:type="spellEnd"/>
    </w:p>
    <w:p w:rsidR="009C2BFB" w:rsidRPr="003810EF" w:rsidRDefault="009C2BFB" w:rsidP="00EB007B">
      <w:pPr>
        <w:spacing w:after="0" w:line="360" w:lineRule="auto"/>
        <w:jc w:val="both"/>
        <w:rPr>
          <w:rFonts w:ascii="Times New Roman" w:hAnsi="Times New Roman" w:cs="Times New Roman"/>
          <w:sz w:val="24"/>
          <w:szCs w:val="24"/>
        </w:rPr>
      </w:pPr>
    </w:p>
    <w:p w:rsidR="004628B3" w:rsidRPr="003810EF" w:rsidRDefault="004628B3" w:rsidP="00EB007B">
      <w:pPr>
        <w:spacing w:after="0" w:line="360" w:lineRule="auto"/>
        <w:jc w:val="both"/>
        <w:rPr>
          <w:rFonts w:ascii="Times New Roman" w:hAnsi="Times New Roman" w:cs="Times New Roman"/>
          <w:sz w:val="24"/>
          <w:szCs w:val="24"/>
        </w:rPr>
      </w:pPr>
    </w:p>
    <w:p w:rsidR="009C2BFB" w:rsidRPr="003810EF" w:rsidRDefault="009C2BFB" w:rsidP="00EB007B">
      <w:pPr>
        <w:spacing w:after="0" w:line="360" w:lineRule="auto"/>
        <w:jc w:val="both"/>
        <w:rPr>
          <w:rFonts w:ascii="Times New Roman" w:hAnsi="Times New Roman" w:cs="Times New Roman"/>
          <w:sz w:val="24"/>
          <w:szCs w:val="24"/>
          <w:u w:val="single"/>
        </w:rPr>
      </w:pPr>
      <w:r w:rsidRPr="003810EF">
        <w:rPr>
          <w:rFonts w:ascii="Times New Roman" w:hAnsi="Times New Roman" w:cs="Times New Roman"/>
          <w:sz w:val="24"/>
          <w:szCs w:val="24"/>
          <w:u w:val="single"/>
        </w:rPr>
        <w:lastRenderedPageBreak/>
        <w:t>Film kaplama maddesi</w:t>
      </w:r>
      <w:r w:rsidR="001C29F9" w:rsidRPr="003810EF">
        <w:rPr>
          <w:rFonts w:ascii="Times New Roman" w:hAnsi="Times New Roman" w:cs="Times New Roman"/>
          <w:sz w:val="24"/>
          <w:szCs w:val="24"/>
          <w:u w:val="single"/>
        </w:rPr>
        <w:t xml:space="preserve"> (</w:t>
      </w:r>
      <w:proofErr w:type="spellStart"/>
      <w:r w:rsidR="001C29F9" w:rsidRPr="003810EF">
        <w:rPr>
          <w:rFonts w:ascii="Times New Roman" w:hAnsi="Times New Roman" w:cs="Times New Roman"/>
          <w:sz w:val="24"/>
          <w:szCs w:val="24"/>
          <w:u w:val="single"/>
        </w:rPr>
        <w:t>Opadry</w:t>
      </w:r>
      <w:proofErr w:type="spellEnd"/>
      <w:r w:rsidR="001C29F9" w:rsidRPr="003810EF">
        <w:rPr>
          <w:rFonts w:ascii="Times New Roman" w:hAnsi="Times New Roman" w:cs="Times New Roman"/>
          <w:sz w:val="24"/>
          <w:szCs w:val="24"/>
          <w:u w:val="single"/>
        </w:rPr>
        <w:t xml:space="preserve"> OY-D-7233 beyaz)</w:t>
      </w:r>
      <w:r w:rsidRPr="003810EF">
        <w:rPr>
          <w:rFonts w:ascii="Times New Roman" w:hAnsi="Times New Roman" w:cs="Times New Roman"/>
          <w:sz w:val="24"/>
          <w:szCs w:val="24"/>
          <w:u w:val="single"/>
        </w:rPr>
        <w:t>:</w:t>
      </w:r>
    </w:p>
    <w:p w:rsidR="009C2BFB" w:rsidRPr="003810EF" w:rsidRDefault="001C29F9" w:rsidP="00EB007B">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Hipromelloz</w:t>
      </w:r>
      <w:proofErr w:type="spellEnd"/>
    </w:p>
    <w:p w:rsidR="001C29F9" w:rsidRPr="003810EF" w:rsidRDefault="001C29F9"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Titanyum dioksit</w:t>
      </w:r>
    </w:p>
    <w:p w:rsidR="001C29F9" w:rsidRPr="003810EF" w:rsidRDefault="001C29F9"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Talk</w:t>
      </w:r>
    </w:p>
    <w:p w:rsidR="001C29F9" w:rsidRPr="003810EF" w:rsidRDefault="001C29F9"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Polietilen glikol</w:t>
      </w:r>
      <w:r w:rsidR="008A4014" w:rsidRPr="003810EF">
        <w:rPr>
          <w:rFonts w:ascii="Times New Roman" w:hAnsi="Times New Roman" w:cs="Times New Roman"/>
          <w:sz w:val="24"/>
          <w:szCs w:val="24"/>
        </w:rPr>
        <w:t xml:space="preserve"> / </w:t>
      </w:r>
      <w:proofErr w:type="spellStart"/>
      <w:r w:rsidR="008A4014" w:rsidRPr="003810EF">
        <w:rPr>
          <w:rFonts w:ascii="Times New Roman" w:hAnsi="Times New Roman" w:cs="Times New Roman"/>
          <w:sz w:val="24"/>
          <w:szCs w:val="24"/>
        </w:rPr>
        <w:t>Makrogol</w:t>
      </w:r>
      <w:proofErr w:type="spellEnd"/>
    </w:p>
    <w:p w:rsidR="008A4014" w:rsidRPr="003810EF" w:rsidRDefault="008A4014"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Sodyum </w:t>
      </w:r>
      <w:proofErr w:type="spellStart"/>
      <w:r w:rsidRPr="003810EF">
        <w:rPr>
          <w:rFonts w:ascii="Times New Roman" w:hAnsi="Times New Roman" w:cs="Times New Roman"/>
          <w:sz w:val="24"/>
          <w:szCs w:val="24"/>
        </w:rPr>
        <w:t>lauril</w:t>
      </w:r>
      <w:proofErr w:type="spellEnd"/>
      <w:r w:rsidRPr="003810EF">
        <w:rPr>
          <w:rFonts w:ascii="Times New Roman" w:hAnsi="Times New Roman" w:cs="Times New Roman"/>
          <w:sz w:val="24"/>
          <w:szCs w:val="24"/>
        </w:rPr>
        <w:t xml:space="preserve"> sülfat</w:t>
      </w:r>
    </w:p>
    <w:p w:rsidR="008A4014" w:rsidRPr="003810EF" w:rsidRDefault="008A4014" w:rsidP="00EB007B">
      <w:pPr>
        <w:spacing w:after="0" w:line="360" w:lineRule="auto"/>
        <w:jc w:val="both"/>
        <w:rPr>
          <w:rFonts w:ascii="Times New Roman" w:hAnsi="Times New Roman" w:cs="Times New Roman"/>
          <w:sz w:val="24"/>
          <w:szCs w:val="24"/>
        </w:rPr>
      </w:pP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Geçimsizlikler</w:t>
      </w:r>
    </w:p>
    <w:p w:rsidR="00616E59" w:rsidRPr="003810EF" w:rsidRDefault="003D3376"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Bilinen geçimsizliği yoktur.</w:t>
      </w:r>
    </w:p>
    <w:p w:rsidR="001A35E7" w:rsidRPr="003810EF" w:rsidRDefault="001A35E7" w:rsidP="00EB007B">
      <w:pPr>
        <w:spacing w:after="0" w:line="360" w:lineRule="auto"/>
        <w:jc w:val="both"/>
        <w:rPr>
          <w:rFonts w:ascii="Times New Roman" w:hAnsi="Times New Roman" w:cs="Times New Roman"/>
          <w:sz w:val="24"/>
          <w:szCs w:val="24"/>
        </w:rPr>
      </w:pP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Raf ömrü</w:t>
      </w:r>
    </w:p>
    <w:p w:rsidR="00616E59" w:rsidRPr="003810EF" w:rsidRDefault="003D3376"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36 ay</w:t>
      </w:r>
    </w:p>
    <w:p w:rsidR="003D3376" w:rsidRPr="003810EF" w:rsidRDefault="003D3376" w:rsidP="00EB007B">
      <w:pPr>
        <w:spacing w:after="0" w:line="360" w:lineRule="auto"/>
        <w:jc w:val="both"/>
        <w:rPr>
          <w:rFonts w:ascii="Times New Roman" w:hAnsi="Times New Roman" w:cs="Times New Roman"/>
          <w:sz w:val="24"/>
          <w:szCs w:val="24"/>
        </w:rPr>
      </w:pP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Saklamaya yönelik özel tedbirler</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25</w:t>
      </w:r>
      <w:r w:rsidRPr="003810EF">
        <w:rPr>
          <w:rFonts w:ascii="Times New Roman" w:hAnsi="Times New Roman" w:cs="Times New Roman"/>
          <w:sz w:val="24"/>
          <w:szCs w:val="24"/>
        </w:rPr>
        <w:sym w:font="Symbol" w:char="F0B0"/>
      </w:r>
      <w:proofErr w:type="spellStart"/>
      <w:r w:rsidRPr="003810EF">
        <w:rPr>
          <w:rFonts w:ascii="Times New Roman" w:hAnsi="Times New Roman" w:cs="Times New Roman"/>
          <w:sz w:val="24"/>
          <w:szCs w:val="24"/>
        </w:rPr>
        <w:t>C’nin</w:t>
      </w:r>
      <w:proofErr w:type="spellEnd"/>
      <w:r w:rsidRPr="003810EF">
        <w:rPr>
          <w:rFonts w:ascii="Times New Roman" w:hAnsi="Times New Roman" w:cs="Times New Roman"/>
          <w:sz w:val="24"/>
          <w:szCs w:val="24"/>
        </w:rPr>
        <w:t xml:space="preserve"> altındaki oda sıcaklığında saklanmalıdır.</w:t>
      </w:r>
    </w:p>
    <w:p w:rsidR="003D3376" w:rsidRPr="003810EF" w:rsidRDefault="003D3376" w:rsidP="00EB007B">
      <w:pPr>
        <w:spacing w:after="0" w:line="360" w:lineRule="auto"/>
        <w:jc w:val="both"/>
        <w:rPr>
          <w:rFonts w:ascii="Times New Roman" w:hAnsi="Times New Roman" w:cs="Times New Roman"/>
          <w:sz w:val="24"/>
          <w:szCs w:val="24"/>
        </w:rPr>
      </w:pP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Ambalajın niteliği ve içeriği</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Bir yüzü şeffaf PVDC, diğer yüzü üzeri baskılı alüminyum folyo kaplı </w:t>
      </w:r>
      <w:proofErr w:type="spellStart"/>
      <w:r w:rsidRPr="003810EF">
        <w:rPr>
          <w:rFonts w:ascii="Times New Roman" w:hAnsi="Times New Roman" w:cs="Times New Roman"/>
          <w:sz w:val="24"/>
          <w:szCs w:val="24"/>
        </w:rPr>
        <w:t>blister</w:t>
      </w:r>
      <w:proofErr w:type="spellEnd"/>
      <w:r w:rsidRPr="003810EF">
        <w:rPr>
          <w:rFonts w:ascii="Times New Roman" w:hAnsi="Times New Roman" w:cs="Times New Roman"/>
          <w:sz w:val="24"/>
          <w:szCs w:val="24"/>
        </w:rPr>
        <w:t>.</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Her karton kutu </w:t>
      </w:r>
      <w:r w:rsidR="000C7F0C" w:rsidRPr="003810EF">
        <w:rPr>
          <w:rFonts w:ascii="Times New Roman" w:hAnsi="Times New Roman" w:cs="Times New Roman"/>
          <w:sz w:val="24"/>
          <w:szCs w:val="24"/>
        </w:rPr>
        <w:t xml:space="preserve">6 </w:t>
      </w:r>
      <w:r w:rsidRPr="003810EF">
        <w:rPr>
          <w:rFonts w:ascii="Times New Roman" w:hAnsi="Times New Roman" w:cs="Times New Roman"/>
          <w:sz w:val="24"/>
          <w:szCs w:val="24"/>
        </w:rPr>
        <w:t>film tablet içermektedir.</w:t>
      </w:r>
    </w:p>
    <w:p w:rsidR="003D3376" w:rsidRPr="003810EF" w:rsidRDefault="003D3376" w:rsidP="00EB007B">
      <w:pPr>
        <w:spacing w:after="0" w:line="360" w:lineRule="auto"/>
        <w:jc w:val="both"/>
        <w:rPr>
          <w:rFonts w:ascii="Times New Roman" w:hAnsi="Times New Roman" w:cs="Times New Roman"/>
          <w:sz w:val="24"/>
          <w:szCs w:val="24"/>
        </w:rPr>
      </w:pPr>
    </w:p>
    <w:p w:rsidR="00616E59" w:rsidRPr="003810EF"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Beşeri tıbbi üründen arta kalan maddelerin imhası ve diğer özel önlemler</w:t>
      </w:r>
    </w:p>
    <w:p w:rsidR="003D3376" w:rsidRPr="003810EF" w:rsidRDefault="003D3376" w:rsidP="00EB007B">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Kullanılmamış olan ürünler ya da atık materyaller “Tıbbi Atıkların Kontrolü Yönetmeliği” ve “Ambalaj ve Ambalaj Atıkları Kontrolü Yönetmeliği”ne uygun olarak imha edilmelidir.</w:t>
      </w:r>
    </w:p>
    <w:p w:rsidR="003D3376" w:rsidRPr="003810EF" w:rsidRDefault="003D3376" w:rsidP="00EB007B">
      <w:pPr>
        <w:spacing w:after="0" w:line="360" w:lineRule="auto"/>
        <w:jc w:val="both"/>
        <w:rPr>
          <w:rFonts w:ascii="Times New Roman" w:hAnsi="Times New Roman" w:cs="Times New Roman"/>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RUHSAT SAHİBİ</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DEVA </w:t>
      </w:r>
      <w:r w:rsidR="00D9305C" w:rsidRPr="003810EF">
        <w:rPr>
          <w:rFonts w:ascii="Times New Roman" w:hAnsi="Times New Roman" w:cs="Times New Roman"/>
          <w:sz w:val="24"/>
          <w:szCs w:val="24"/>
        </w:rPr>
        <w:t>HOLDİNG A.Ş.</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Halkalı Merkez Mah. Basın Ekspres Cad.</w:t>
      </w:r>
    </w:p>
    <w:p w:rsidR="003D3376" w:rsidRPr="003810EF" w:rsidRDefault="00EB21CC"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No: 1 </w:t>
      </w:r>
      <w:r w:rsidR="003D3376" w:rsidRPr="003810EF">
        <w:rPr>
          <w:rFonts w:ascii="Times New Roman" w:hAnsi="Times New Roman" w:cs="Times New Roman"/>
          <w:sz w:val="24"/>
          <w:szCs w:val="24"/>
        </w:rPr>
        <w:t>34303</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Küçükçekmece </w:t>
      </w:r>
      <w:r w:rsidR="00EB21CC" w:rsidRPr="003810EF">
        <w:rPr>
          <w:rFonts w:ascii="Times New Roman" w:hAnsi="Times New Roman" w:cs="Times New Roman"/>
          <w:sz w:val="24"/>
          <w:szCs w:val="24"/>
        </w:rPr>
        <w:t>/</w:t>
      </w:r>
      <w:r w:rsidRPr="003810EF">
        <w:rPr>
          <w:rFonts w:ascii="Times New Roman" w:hAnsi="Times New Roman" w:cs="Times New Roman"/>
          <w:sz w:val="24"/>
          <w:szCs w:val="24"/>
        </w:rPr>
        <w:t xml:space="preserve"> </w:t>
      </w:r>
      <w:r w:rsidR="00660CE3" w:rsidRPr="003810EF">
        <w:rPr>
          <w:rFonts w:ascii="Times New Roman" w:hAnsi="Times New Roman" w:cs="Times New Roman"/>
          <w:sz w:val="24"/>
          <w:szCs w:val="24"/>
        </w:rPr>
        <w:t>İSTANBUL</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 xml:space="preserve">Tel: 0 212 692 92 </w:t>
      </w:r>
      <w:proofErr w:type="spellStart"/>
      <w:r w:rsidRPr="003810EF">
        <w:rPr>
          <w:rFonts w:ascii="Times New Roman" w:hAnsi="Times New Roman" w:cs="Times New Roman"/>
          <w:sz w:val="24"/>
          <w:szCs w:val="24"/>
        </w:rPr>
        <w:t>92</w:t>
      </w:r>
      <w:proofErr w:type="spellEnd"/>
    </w:p>
    <w:p w:rsidR="003D3376" w:rsidRPr="003810EF" w:rsidRDefault="003D3376" w:rsidP="003D3376">
      <w:pPr>
        <w:spacing w:after="0" w:line="360" w:lineRule="auto"/>
        <w:jc w:val="both"/>
        <w:rPr>
          <w:rFonts w:ascii="Times New Roman" w:hAnsi="Times New Roman" w:cs="Times New Roman"/>
          <w:sz w:val="24"/>
          <w:szCs w:val="24"/>
        </w:rPr>
      </w:pPr>
      <w:proofErr w:type="spellStart"/>
      <w:r w:rsidRPr="003810EF">
        <w:rPr>
          <w:rFonts w:ascii="Times New Roman" w:hAnsi="Times New Roman" w:cs="Times New Roman"/>
          <w:sz w:val="24"/>
          <w:szCs w:val="24"/>
        </w:rPr>
        <w:t>Fax</w:t>
      </w:r>
      <w:proofErr w:type="spellEnd"/>
      <w:r w:rsidRPr="003810EF">
        <w:rPr>
          <w:rFonts w:ascii="Times New Roman" w:hAnsi="Times New Roman" w:cs="Times New Roman"/>
          <w:sz w:val="24"/>
          <w:szCs w:val="24"/>
        </w:rPr>
        <w:t>: 0 212 697 00 24</w:t>
      </w:r>
    </w:p>
    <w:p w:rsidR="003D3376" w:rsidRPr="003810EF" w:rsidRDefault="003D3376" w:rsidP="00EB007B">
      <w:pPr>
        <w:spacing w:after="0" w:line="360" w:lineRule="auto"/>
        <w:jc w:val="both"/>
        <w:rPr>
          <w:rFonts w:ascii="Times New Roman" w:hAnsi="Times New Roman" w:cs="Times New Roman"/>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RUHSAT NUMARASI(LARI)</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17</w:t>
      </w:r>
      <w:r w:rsidR="000C7F0C" w:rsidRPr="003810EF">
        <w:rPr>
          <w:rFonts w:ascii="Times New Roman" w:hAnsi="Times New Roman" w:cs="Times New Roman"/>
          <w:sz w:val="24"/>
          <w:szCs w:val="24"/>
        </w:rPr>
        <w:t>6</w:t>
      </w:r>
      <w:r w:rsidRPr="003810EF">
        <w:rPr>
          <w:rFonts w:ascii="Times New Roman" w:hAnsi="Times New Roman" w:cs="Times New Roman"/>
          <w:sz w:val="24"/>
          <w:szCs w:val="24"/>
        </w:rPr>
        <w:t xml:space="preserve"> / </w:t>
      </w:r>
      <w:r w:rsidR="000C7F0C" w:rsidRPr="003810EF">
        <w:rPr>
          <w:rFonts w:ascii="Times New Roman" w:hAnsi="Times New Roman" w:cs="Times New Roman"/>
          <w:sz w:val="24"/>
          <w:szCs w:val="24"/>
        </w:rPr>
        <w:t>3</w:t>
      </w:r>
      <w:r w:rsidRPr="003810EF">
        <w:rPr>
          <w:rFonts w:ascii="Times New Roman" w:hAnsi="Times New Roman" w:cs="Times New Roman"/>
          <w:sz w:val="24"/>
          <w:szCs w:val="24"/>
        </w:rPr>
        <w:t>1</w:t>
      </w:r>
    </w:p>
    <w:p w:rsidR="003D3376" w:rsidRPr="003810EF" w:rsidRDefault="003D3376" w:rsidP="00EB007B">
      <w:pPr>
        <w:spacing w:after="0" w:line="360" w:lineRule="auto"/>
        <w:jc w:val="both"/>
        <w:rPr>
          <w:rFonts w:ascii="Times New Roman" w:hAnsi="Times New Roman" w:cs="Times New Roman"/>
          <w:sz w:val="24"/>
          <w:szCs w:val="24"/>
        </w:rPr>
      </w:pPr>
    </w:p>
    <w:p w:rsidR="00C93104" w:rsidRPr="003810EF"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3810EF">
        <w:rPr>
          <w:rFonts w:ascii="Times New Roman" w:hAnsi="Times New Roman" w:cs="Times New Roman"/>
          <w:b/>
          <w:sz w:val="24"/>
          <w:szCs w:val="24"/>
        </w:rPr>
        <w:t>İLK RUHSAT TARİHİ/RUHSAT YENİLEME TARİHİ</w:t>
      </w:r>
    </w:p>
    <w:p w:rsidR="003D3376" w:rsidRPr="003810EF" w:rsidRDefault="003D3376" w:rsidP="003D3376">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u w:val="single"/>
        </w:rPr>
        <w:t>İlk ruhsat tarihi</w:t>
      </w:r>
      <w:r w:rsidRPr="003810EF">
        <w:rPr>
          <w:rFonts w:ascii="Times New Roman" w:hAnsi="Times New Roman" w:cs="Times New Roman"/>
          <w:sz w:val="24"/>
          <w:szCs w:val="24"/>
        </w:rPr>
        <w:t xml:space="preserve">: </w:t>
      </w:r>
      <w:r w:rsidR="000C7F0C" w:rsidRPr="003810EF">
        <w:rPr>
          <w:rFonts w:ascii="Times New Roman" w:hAnsi="Times New Roman" w:cs="Times New Roman"/>
          <w:sz w:val="24"/>
          <w:szCs w:val="24"/>
        </w:rPr>
        <w:t>28.11</w:t>
      </w:r>
      <w:r w:rsidRPr="003810EF">
        <w:rPr>
          <w:rFonts w:ascii="Times New Roman" w:hAnsi="Times New Roman" w:cs="Times New Roman"/>
          <w:sz w:val="24"/>
          <w:szCs w:val="24"/>
        </w:rPr>
        <w:t>.199</w:t>
      </w:r>
      <w:r w:rsidR="000C7F0C" w:rsidRPr="003810EF">
        <w:rPr>
          <w:rFonts w:ascii="Times New Roman" w:hAnsi="Times New Roman" w:cs="Times New Roman"/>
          <w:sz w:val="24"/>
          <w:szCs w:val="24"/>
        </w:rPr>
        <w:t>5</w:t>
      </w:r>
    </w:p>
    <w:p w:rsidR="003D3376" w:rsidRPr="003810EF" w:rsidRDefault="003D3376" w:rsidP="003D3376">
      <w:pPr>
        <w:spacing w:after="0" w:line="360" w:lineRule="auto"/>
        <w:jc w:val="both"/>
        <w:rPr>
          <w:rFonts w:ascii="Times New Roman" w:hAnsi="Times New Roman" w:cs="Times New Roman"/>
          <w:sz w:val="24"/>
          <w:szCs w:val="24"/>
          <w:u w:val="single"/>
        </w:rPr>
      </w:pPr>
      <w:r w:rsidRPr="003810EF">
        <w:rPr>
          <w:rFonts w:ascii="Times New Roman" w:hAnsi="Times New Roman" w:cs="Times New Roman"/>
          <w:sz w:val="24"/>
          <w:szCs w:val="24"/>
          <w:u w:val="single"/>
        </w:rPr>
        <w:t>Ruhsat yenileme tarihi</w:t>
      </w:r>
      <w:r w:rsidRPr="003810EF">
        <w:rPr>
          <w:rFonts w:ascii="Times New Roman" w:hAnsi="Times New Roman" w:cs="Times New Roman"/>
          <w:sz w:val="24"/>
          <w:szCs w:val="24"/>
        </w:rPr>
        <w:t xml:space="preserve">: </w:t>
      </w:r>
      <w:r w:rsidR="00626B73" w:rsidRPr="003810EF">
        <w:rPr>
          <w:rFonts w:ascii="Times New Roman" w:hAnsi="Times New Roman" w:cs="Times New Roman"/>
          <w:sz w:val="24"/>
          <w:szCs w:val="24"/>
        </w:rPr>
        <w:t>22.06.2011</w:t>
      </w:r>
    </w:p>
    <w:p w:rsidR="003D3376" w:rsidRPr="003810EF" w:rsidRDefault="003D3376" w:rsidP="00EB007B">
      <w:pPr>
        <w:spacing w:after="0" w:line="360" w:lineRule="auto"/>
        <w:jc w:val="both"/>
        <w:rPr>
          <w:rFonts w:ascii="Times New Roman" w:hAnsi="Times New Roman" w:cs="Times New Roman"/>
          <w:sz w:val="24"/>
          <w:szCs w:val="24"/>
        </w:rPr>
      </w:pPr>
    </w:p>
    <w:p w:rsidR="003810EF" w:rsidRPr="003810EF" w:rsidRDefault="003810EF" w:rsidP="003810EF">
      <w:pPr>
        <w:pStyle w:val="ListeParagraf"/>
        <w:numPr>
          <w:ilvl w:val="0"/>
          <w:numId w:val="1"/>
        </w:numPr>
        <w:ind w:left="426" w:hanging="426"/>
        <w:rPr>
          <w:rFonts w:ascii="Times New Roman" w:hAnsi="Times New Roman" w:cs="Times New Roman"/>
          <w:b/>
          <w:sz w:val="24"/>
          <w:szCs w:val="24"/>
        </w:rPr>
      </w:pPr>
      <w:r w:rsidRPr="003810EF">
        <w:rPr>
          <w:rFonts w:ascii="Times New Roman" w:hAnsi="Times New Roman" w:cs="Times New Roman"/>
          <w:b/>
          <w:sz w:val="24"/>
          <w:szCs w:val="24"/>
        </w:rPr>
        <w:t>KÜB’ÜN YENİLENME TARİHİ</w:t>
      </w:r>
    </w:p>
    <w:p w:rsidR="003810EF" w:rsidRPr="003810EF" w:rsidRDefault="003810EF" w:rsidP="003810EF">
      <w:pPr>
        <w:spacing w:after="0" w:line="360" w:lineRule="auto"/>
        <w:jc w:val="both"/>
        <w:rPr>
          <w:rFonts w:ascii="Times New Roman" w:hAnsi="Times New Roman" w:cs="Times New Roman"/>
          <w:sz w:val="24"/>
          <w:szCs w:val="24"/>
        </w:rPr>
      </w:pPr>
      <w:r w:rsidRPr="003810EF">
        <w:rPr>
          <w:rFonts w:ascii="Times New Roman" w:hAnsi="Times New Roman" w:cs="Times New Roman"/>
          <w:sz w:val="24"/>
          <w:szCs w:val="24"/>
        </w:rPr>
        <w:t>31.01.2014</w:t>
      </w:r>
    </w:p>
    <w:p w:rsidR="00616E59" w:rsidRPr="003810EF" w:rsidRDefault="00616E59" w:rsidP="003810EF">
      <w:pPr>
        <w:spacing w:after="0" w:line="360" w:lineRule="auto"/>
        <w:jc w:val="both"/>
        <w:rPr>
          <w:rFonts w:ascii="Times New Roman" w:hAnsi="Times New Roman" w:cs="Times New Roman"/>
          <w:sz w:val="24"/>
          <w:szCs w:val="24"/>
        </w:rPr>
      </w:pPr>
    </w:p>
    <w:sectPr w:rsidR="00616E59" w:rsidRPr="003810EF"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DD" w:rsidRDefault="00423ADD" w:rsidP="00F33D2C">
      <w:pPr>
        <w:spacing w:after="0" w:line="240" w:lineRule="auto"/>
      </w:pPr>
      <w:r>
        <w:separator/>
      </w:r>
    </w:p>
  </w:endnote>
  <w:endnote w:type="continuationSeparator" w:id="0">
    <w:p w:rsidR="00423ADD" w:rsidRDefault="00423ADD"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D9305C" w:rsidRPr="00C4456D" w:rsidRDefault="007147D9" w:rsidP="00C4456D">
            <w:pPr>
              <w:pStyle w:val="Altbilgi"/>
              <w:jc w:val="right"/>
              <w:rPr>
                <w:rFonts w:ascii="Times New Roman" w:hAnsi="Times New Roman" w:cs="Times New Roman"/>
                <w:sz w:val="24"/>
                <w:szCs w:val="24"/>
              </w:rPr>
            </w:pPr>
            <w:r w:rsidRPr="00C4456D">
              <w:rPr>
                <w:rFonts w:ascii="Times New Roman" w:hAnsi="Times New Roman" w:cs="Times New Roman"/>
                <w:sz w:val="24"/>
                <w:szCs w:val="24"/>
              </w:rPr>
              <w:fldChar w:fldCharType="begin"/>
            </w:r>
            <w:r w:rsidR="00D9305C" w:rsidRPr="00C4456D">
              <w:rPr>
                <w:rFonts w:ascii="Times New Roman" w:hAnsi="Times New Roman" w:cs="Times New Roman"/>
                <w:sz w:val="24"/>
                <w:szCs w:val="24"/>
              </w:rPr>
              <w:instrText>PAGE</w:instrText>
            </w:r>
            <w:r w:rsidRPr="00C4456D">
              <w:rPr>
                <w:rFonts w:ascii="Times New Roman" w:hAnsi="Times New Roman" w:cs="Times New Roman"/>
                <w:sz w:val="24"/>
                <w:szCs w:val="24"/>
              </w:rPr>
              <w:fldChar w:fldCharType="separate"/>
            </w:r>
            <w:r w:rsidR="003810EF">
              <w:rPr>
                <w:rFonts w:ascii="Times New Roman" w:hAnsi="Times New Roman" w:cs="Times New Roman"/>
                <w:noProof/>
                <w:sz w:val="24"/>
                <w:szCs w:val="24"/>
              </w:rPr>
              <w:t>19</w:t>
            </w:r>
            <w:r w:rsidRPr="00C4456D">
              <w:rPr>
                <w:rFonts w:ascii="Times New Roman" w:hAnsi="Times New Roman" w:cs="Times New Roman"/>
                <w:sz w:val="24"/>
                <w:szCs w:val="24"/>
              </w:rPr>
              <w:fldChar w:fldCharType="end"/>
            </w:r>
            <w:r w:rsidR="00D9305C" w:rsidRPr="00C4456D">
              <w:rPr>
                <w:rFonts w:ascii="Times New Roman" w:hAnsi="Times New Roman" w:cs="Times New Roman"/>
                <w:sz w:val="24"/>
                <w:szCs w:val="24"/>
              </w:rPr>
              <w:t xml:space="preserve"> / </w:t>
            </w:r>
            <w:r w:rsidRPr="00C4456D">
              <w:rPr>
                <w:rFonts w:ascii="Times New Roman" w:hAnsi="Times New Roman" w:cs="Times New Roman"/>
                <w:sz w:val="24"/>
                <w:szCs w:val="24"/>
              </w:rPr>
              <w:fldChar w:fldCharType="begin"/>
            </w:r>
            <w:r w:rsidR="00D9305C" w:rsidRPr="00C4456D">
              <w:rPr>
                <w:rFonts w:ascii="Times New Roman" w:hAnsi="Times New Roman" w:cs="Times New Roman"/>
                <w:sz w:val="24"/>
                <w:szCs w:val="24"/>
              </w:rPr>
              <w:instrText>NUMPAGES</w:instrText>
            </w:r>
            <w:r w:rsidRPr="00C4456D">
              <w:rPr>
                <w:rFonts w:ascii="Times New Roman" w:hAnsi="Times New Roman" w:cs="Times New Roman"/>
                <w:sz w:val="24"/>
                <w:szCs w:val="24"/>
              </w:rPr>
              <w:fldChar w:fldCharType="separate"/>
            </w:r>
            <w:r w:rsidR="003810EF">
              <w:rPr>
                <w:rFonts w:ascii="Times New Roman" w:hAnsi="Times New Roman" w:cs="Times New Roman"/>
                <w:noProof/>
                <w:sz w:val="24"/>
                <w:szCs w:val="24"/>
              </w:rPr>
              <w:t>19</w:t>
            </w:r>
            <w:r w:rsidRPr="00C4456D">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DD" w:rsidRDefault="00423ADD" w:rsidP="00F33D2C">
      <w:pPr>
        <w:spacing w:after="0" w:line="240" w:lineRule="auto"/>
      </w:pPr>
      <w:r>
        <w:separator/>
      </w:r>
    </w:p>
  </w:footnote>
  <w:footnote w:type="continuationSeparator" w:id="0">
    <w:p w:rsidR="00423ADD" w:rsidRDefault="00423ADD"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3E6"/>
    <w:multiLevelType w:val="hybridMultilevel"/>
    <w:tmpl w:val="96887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645597"/>
    <w:multiLevelType w:val="hybridMultilevel"/>
    <w:tmpl w:val="B448A3E4"/>
    <w:lvl w:ilvl="0" w:tplc="8BEA385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C57B1B"/>
    <w:multiLevelType w:val="hybridMultilevel"/>
    <w:tmpl w:val="14D0D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C81B7D"/>
    <w:multiLevelType w:val="hybridMultilevel"/>
    <w:tmpl w:val="EA08ED6E"/>
    <w:lvl w:ilvl="0" w:tplc="205831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22A95"/>
    <w:rsid w:val="0003188D"/>
    <w:rsid w:val="00043C1F"/>
    <w:rsid w:val="0005187D"/>
    <w:rsid w:val="00056C18"/>
    <w:rsid w:val="00077FB7"/>
    <w:rsid w:val="000B10FE"/>
    <w:rsid w:val="000C7F0C"/>
    <w:rsid w:val="00111090"/>
    <w:rsid w:val="0011434B"/>
    <w:rsid w:val="00114839"/>
    <w:rsid w:val="001A0969"/>
    <w:rsid w:val="001A35E7"/>
    <w:rsid w:val="001B63F3"/>
    <w:rsid w:val="001C29F9"/>
    <w:rsid w:val="00260185"/>
    <w:rsid w:val="0029548E"/>
    <w:rsid w:val="002A4A96"/>
    <w:rsid w:val="002D3C87"/>
    <w:rsid w:val="002E62AE"/>
    <w:rsid w:val="003810EF"/>
    <w:rsid w:val="003861C7"/>
    <w:rsid w:val="003A4CBA"/>
    <w:rsid w:val="003B1DA0"/>
    <w:rsid w:val="003B5ABE"/>
    <w:rsid w:val="003D3376"/>
    <w:rsid w:val="00423ADD"/>
    <w:rsid w:val="00426DA8"/>
    <w:rsid w:val="004376F5"/>
    <w:rsid w:val="004515A1"/>
    <w:rsid w:val="004628B3"/>
    <w:rsid w:val="00474329"/>
    <w:rsid w:val="004D01F3"/>
    <w:rsid w:val="004D2B81"/>
    <w:rsid w:val="004D5F21"/>
    <w:rsid w:val="00572C80"/>
    <w:rsid w:val="005A678E"/>
    <w:rsid w:val="005D1503"/>
    <w:rsid w:val="00616E59"/>
    <w:rsid w:val="00626B73"/>
    <w:rsid w:val="0063664C"/>
    <w:rsid w:val="006570C7"/>
    <w:rsid w:val="00660CE3"/>
    <w:rsid w:val="007147D9"/>
    <w:rsid w:val="00792DAD"/>
    <w:rsid w:val="00893ABC"/>
    <w:rsid w:val="008A4014"/>
    <w:rsid w:val="008D60C1"/>
    <w:rsid w:val="008F70F2"/>
    <w:rsid w:val="00916EFA"/>
    <w:rsid w:val="00933E56"/>
    <w:rsid w:val="009560BA"/>
    <w:rsid w:val="00974E7A"/>
    <w:rsid w:val="009C2BFB"/>
    <w:rsid w:val="009C318A"/>
    <w:rsid w:val="00A163AE"/>
    <w:rsid w:val="00AC1723"/>
    <w:rsid w:val="00AC46FF"/>
    <w:rsid w:val="00B324A7"/>
    <w:rsid w:val="00BE6FEB"/>
    <w:rsid w:val="00C17813"/>
    <w:rsid w:val="00C4456D"/>
    <w:rsid w:val="00C626B8"/>
    <w:rsid w:val="00C8108A"/>
    <w:rsid w:val="00C93104"/>
    <w:rsid w:val="00CC1704"/>
    <w:rsid w:val="00CD27A3"/>
    <w:rsid w:val="00CF3D77"/>
    <w:rsid w:val="00D31F71"/>
    <w:rsid w:val="00D9305C"/>
    <w:rsid w:val="00D951F7"/>
    <w:rsid w:val="00DB736B"/>
    <w:rsid w:val="00DE0C82"/>
    <w:rsid w:val="00E056B6"/>
    <w:rsid w:val="00E31F8A"/>
    <w:rsid w:val="00E53756"/>
    <w:rsid w:val="00E63509"/>
    <w:rsid w:val="00EA47AF"/>
    <w:rsid w:val="00EB007B"/>
    <w:rsid w:val="00EB21CC"/>
    <w:rsid w:val="00EC0787"/>
    <w:rsid w:val="00ED220F"/>
    <w:rsid w:val="00F33D2C"/>
    <w:rsid w:val="00F6010C"/>
    <w:rsid w:val="00F65B6B"/>
    <w:rsid w:val="00FA0534"/>
    <w:rsid w:val="00FB61FB"/>
    <w:rsid w:val="00FE1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divs>
    <w:div w:id="1679576593">
      <w:bodyDiv w:val="1"/>
      <w:marLeft w:val="0"/>
      <w:marRight w:val="0"/>
      <w:marTop w:val="0"/>
      <w:marBottom w:val="0"/>
      <w:divBdr>
        <w:top w:val="none" w:sz="0" w:space="0" w:color="auto"/>
        <w:left w:val="none" w:sz="0" w:space="0" w:color="auto"/>
        <w:bottom w:val="none" w:sz="0" w:space="0" w:color="auto"/>
        <w:right w:val="none" w:sz="0" w:space="0" w:color="auto"/>
      </w:divBdr>
    </w:div>
    <w:div w:id="2028947336">
      <w:bodyDiv w:val="1"/>
      <w:marLeft w:val="0"/>
      <w:marRight w:val="0"/>
      <w:marTop w:val="0"/>
      <w:marBottom w:val="0"/>
      <w:divBdr>
        <w:top w:val="none" w:sz="0" w:space="0" w:color="auto"/>
        <w:left w:val="none" w:sz="0" w:space="0" w:color="auto"/>
        <w:bottom w:val="none" w:sz="0" w:space="0" w:color="auto"/>
        <w:right w:val="none" w:sz="0" w:space="0" w:color="auto"/>
      </w:divBdr>
    </w:div>
    <w:div w:id="21287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FE5C2-A48C-4449-A07E-FA28D86B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19</Pages>
  <Words>4298</Words>
  <Characters>24505</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32</cp:revision>
  <cp:lastPrinted>2013-06-05T06:52:00Z</cp:lastPrinted>
  <dcterms:created xsi:type="dcterms:W3CDTF">2012-11-28T12:12:00Z</dcterms:created>
  <dcterms:modified xsi:type="dcterms:W3CDTF">2014-08-22T10:46:00Z</dcterms:modified>
</cp:coreProperties>
</file>